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16221" w:rsidRDefault="00416221" w:rsidP="00416221">
      <w:pPr>
        <w:pStyle w:val="a3"/>
        <w:tabs>
          <w:tab w:val="left" w:pos="567"/>
          <w:tab w:val="left" w:pos="1134"/>
        </w:tabs>
        <w:spacing w:before="100" w:beforeAutospacing="1" w:after="100" w:afterAutospacing="1" w:line="240" w:lineRule="auto"/>
        <w:ind w:left="284" w:firstLine="567"/>
        <w:jc w:val="center"/>
        <w:rPr>
          <w:rFonts w:eastAsia="Times New Roman" w:cs="Times New Roman"/>
          <w:b/>
          <w:sz w:val="28"/>
          <w:szCs w:val="28"/>
          <w:lang w:eastAsia="ru-RU"/>
        </w:rPr>
      </w:pPr>
      <w:r>
        <w:rPr>
          <w:rFonts w:eastAsia="Times New Roman" w:cs="Times New Roman"/>
          <w:b/>
          <w:sz w:val="28"/>
          <w:szCs w:val="28"/>
          <w:lang w:eastAsia="ru-RU"/>
        </w:rPr>
        <w:t xml:space="preserve"> Муниципальное бюджетное общеобразовательное учреждение средняя общеобразовательная  школа  № 52.</w:t>
      </w:r>
    </w:p>
    <w:p w:rsidR="00416221" w:rsidRDefault="00416221" w:rsidP="00416221">
      <w:pPr>
        <w:pStyle w:val="a3"/>
        <w:tabs>
          <w:tab w:val="left" w:pos="567"/>
          <w:tab w:val="left" w:pos="1134"/>
        </w:tabs>
        <w:spacing w:before="100" w:beforeAutospacing="1" w:after="100" w:afterAutospacing="1" w:line="240" w:lineRule="auto"/>
        <w:ind w:left="-709" w:firstLine="567"/>
        <w:jc w:val="right"/>
        <w:rPr>
          <w:rFonts w:eastAsia="Times New Roman" w:cs="Times New Roman"/>
          <w:b/>
          <w:sz w:val="28"/>
          <w:szCs w:val="28"/>
          <w:lang w:eastAsia="ru-RU"/>
        </w:rPr>
      </w:pPr>
    </w:p>
    <w:p w:rsidR="00416221" w:rsidRDefault="00416221" w:rsidP="00416221">
      <w:pPr>
        <w:pStyle w:val="a3"/>
        <w:tabs>
          <w:tab w:val="left" w:pos="567"/>
          <w:tab w:val="left" w:pos="1134"/>
        </w:tabs>
        <w:spacing w:before="100" w:beforeAutospacing="1" w:after="100" w:afterAutospacing="1" w:line="240" w:lineRule="auto"/>
        <w:ind w:left="-709" w:firstLine="567"/>
        <w:jc w:val="center"/>
        <w:rPr>
          <w:rFonts w:eastAsia="Times New Roman" w:cs="Times New Roman"/>
          <w:b/>
          <w:sz w:val="28"/>
          <w:szCs w:val="28"/>
          <w:lang w:eastAsia="ru-RU"/>
        </w:rPr>
      </w:pPr>
      <w:r>
        <w:rPr>
          <w:rFonts w:eastAsia="Times New Roman" w:cs="Times New Roman"/>
          <w:b/>
          <w:sz w:val="28"/>
          <w:szCs w:val="28"/>
          <w:lang w:eastAsia="ru-RU"/>
        </w:rPr>
        <w:t xml:space="preserve">«ПРИНЯТО»                                                                   </w:t>
      </w:r>
      <w:r w:rsidRPr="002033EE">
        <w:rPr>
          <w:rFonts w:eastAsia="Times New Roman" w:cs="Times New Roman"/>
          <w:b/>
          <w:sz w:val="28"/>
          <w:szCs w:val="28"/>
          <w:lang w:eastAsia="ru-RU"/>
        </w:rPr>
        <w:t>«УТВЕРЖДЕНО»</w:t>
      </w:r>
    </w:p>
    <w:p w:rsidR="00416221" w:rsidRDefault="00416221" w:rsidP="00416221">
      <w:pPr>
        <w:pStyle w:val="a3"/>
        <w:tabs>
          <w:tab w:val="left" w:pos="567"/>
          <w:tab w:val="left" w:pos="1134"/>
        </w:tabs>
        <w:spacing w:before="100" w:beforeAutospacing="1" w:after="100" w:afterAutospacing="1" w:line="240" w:lineRule="auto"/>
        <w:ind w:left="-709" w:right="-142"/>
        <w:jc w:val="right"/>
        <w:rPr>
          <w:rFonts w:eastAsia="Times New Roman" w:cs="Times New Roman"/>
          <w:sz w:val="28"/>
          <w:szCs w:val="28"/>
          <w:lang w:eastAsia="ru-RU"/>
        </w:rPr>
      </w:pPr>
    </w:p>
    <w:p w:rsidR="00416221" w:rsidRDefault="00416221" w:rsidP="00416221">
      <w:pPr>
        <w:pStyle w:val="a3"/>
        <w:tabs>
          <w:tab w:val="left" w:pos="567"/>
          <w:tab w:val="left" w:pos="1134"/>
        </w:tabs>
        <w:spacing w:before="100" w:beforeAutospacing="1" w:after="100" w:afterAutospacing="1" w:line="240" w:lineRule="auto"/>
        <w:ind w:left="-709" w:right="-142"/>
        <w:rPr>
          <w:rFonts w:eastAsia="Times New Roman" w:cs="Times New Roman"/>
          <w:sz w:val="28"/>
          <w:szCs w:val="28"/>
          <w:lang w:eastAsia="ru-RU"/>
        </w:rPr>
      </w:pPr>
      <w:r w:rsidRPr="00295B6C">
        <w:rPr>
          <w:rFonts w:eastAsia="Times New Roman" w:cs="Times New Roman"/>
          <w:sz w:val="28"/>
          <w:szCs w:val="28"/>
          <w:lang w:eastAsia="ru-RU"/>
        </w:rPr>
        <w:t>На педсовете</w:t>
      </w:r>
      <w:r w:rsidR="003F5A81">
        <w:rPr>
          <w:rFonts w:eastAsia="Times New Roman" w:cs="Times New Roman"/>
          <w:sz w:val="28"/>
          <w:szCs w:val="28"/>
          <w:lang w:eastAsia="ru-RU"/>
        </w:rPr>
        <w:t xml:space="preserve"> протокол № 1 от 28.08.2020</w:t>
      </w:r>
      <w:r>
        <w:rPr>
          <w:rFonts w:eastAsia="Times New Roman" w:cs="Times New Roman"/>
          <w:sz w:val="28"/>
          <w:szCs w:val="28"/>
          <w:lang w:eastAsia="ru-RU"/>
        </w:rPr>
        <w:t xml:space="preserve">г.                     Приказ № </w:t>
      </w:r>
      <w:r w:rsidR="003F5A81">
        <w:rPr>
          <w:rFonts w:eastAsia="Times New Roman" w:cs="Times New Roman"/>
          <w:sz w:val="28"/>
          <w:szCs w:val="28"/>
          <w:lang w:eastAsia="ru-RU"/>
        </w:rPr>
        <w:t xml:space="preserve">  </w:t>
      </w:r>
      <w:r w:rsidR="00B74DA2">
        <w:rPr>
          <w:rFonts w:eastAsia="Times New Roman" w:cs="Times New Roman"/>
          <w:sz w:val="28"/>
          <w:szCs w:val="28"/>
          <w:lang w:eastAsia="ru-RU"/>
        </w:rPr>
        <w:t xml:space="preserve"> </w:t>
      </w:r>
      <w:r>
        <w:rPr>
          <w:rFonts w:eastAsia="Times New Roman" w:cs="Times New Roman"/>
          <w:sz w:val="28"/>
          <w:szCs w:val="28"/>
          <w:lang w:eastAsia="ru-RU"/>
        </w:rPr>
        <w:t xml:space="preserve"> от</w:t>
      </w:r>
      <w:r w:rsidR="003F5A81">
        <w:rPr>
          <w:rFonts w:eastAsia="Times New Roman" w:cs="Times New Roman"/>
          <w:sz w:val="28"/>
          <w:szCs w:val="28"/>
          <w:lang w:eastAsia="ru-RU"/>
        </w:rPr>
        <w:t xml:space="preserve"> 28.08.2020</w:t>
      </w:r>
    </w:p>
    <w:p w:rsidR="00416221" w:rsidRDefault="00416221" w:rsidP="00416221">
      <w:pPr>
        <w:pStyle w:val="a3"/>
        <w:tabs>
          <w:tab w:val="left" w:pos="567"/>
          <w:tab w:val="left" w:pos="1134"/>
        </w:tabs>
        <w:spacing w:before="100" w:beforeAutospacing="1" w:after="100" w:afterAutospacing="1" w:line="240" w:lineRule="auto"/>
        <w:ind w:left="-709" w:right="-142"/>
        <w:rPr>
          <w:rFonts w:eastAsia="Times New Roman" w:cs="Times New Roman"/>
          <w:sz w:val="28"/>
          <w:szCs w:val="28"/>
          <w:lang w:eastAsia="ru-RU"/>
        </w:rPr>
      </w:pPr>
    </w:p>
    <w:p w:rsidR="00416221" w:rsidRDefault="00416221" w:rsidP="00416221">
      <w:pPr>
        <w:pStyle w:val="a3"/>
        <w:tabs>
          <w:tab w:val="left" w:pos="567"/>
          <w:tab w:val="left" w:pos="1134"/>
        </w:tabs>
        <w:spacing w:before="100" w:beforeAutospacing="1" w:after="100" w:afterAutospacing="1" w:line="240" w:lineRule="auto"/>
        <w:ind w:left="-709" w:right="-142"/>
        <w:rPr>
          <w:rFonts w:eastAsia="Times New Roman" w:cs="Times New Roman"/>
          <w:sz w:val="28"/>
          <w:szCs w:val="28"/>
          <w:lang w:eastAsia="ru-RU"/>
        </w:rPr>
      </w:pPr>
      <w:r w:rsidRPr="00295B6C">
        <w:rPr>
          <w:rFonts w:eastAsia="Times New Roman" w:cs="Times New Roman"/>
          <w:sz w:val="28"/>
          <w:szCs w:val="28"/>
          <w:lang w:eastAsia="ru-RU"/>
        </w:rPr>
        <w:t xml:space="preserve">Председатель </w:t>
      </w:r>
      <w:r>
        <w:rPr>
          <w:rFonts w:eastAsia="Times New Roman" w:cs="Times New Roman"/>
          <w:sz w:val="28"/>
          <w:szCs w:val="28"/>
          <w:lang w:eastAsia="ru-RU"/>
        </w:rPr>
        <w:t>педсовета</w:t>
      </w:r>
      <w:r w:rsidRPr="00295B6C">
        <w:rPr>
          <w:rFonts w:eastAsia="Times New Roman" w:cs="Times New Roman"/>
          <w:sz w:val="28"/>
          <w:szCs w:val="28"/>
          <w:lang w:eastAsia="ru-RU"/>
        </w:rPr>
        <w:t xml:space="preserve">               </w:t>
      </w:r>
      <w:r>
        <w:rPr>
          <w:rFonts w:eastAsia="Times New Roman" w:cs="Times New Roman"/>
          <w:sz w:val="28"/>
          <w:szCs w:val="28"/>
          <w:lang w:eastAsia="ru-RU"/>
        </w:rPr>
        <w:t xml:space="preserve">                                         Директор</w:t>
      </w:r>
    </w:p>
    <w:p w:rsidR="00416221" w:rsidRDefault="00416221" w:rsidP="00416221">
      <w:pPr>
        <w:pStyle w:val="a3"/>
        <w:tabs>
          <w:tab w:val="left" w:pos="567"/>
          <w:tab w:val="left" w:pos="1134"/>
        </w:tabs>
        <w:spacing w:before="100" w:beforeAutospacing="1" w:after="100" w:afterAutospacing="1" w:line="240" w:lineRule="auto"/>
        <w:ind w:left="-709" w:right="-142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 xml:space="preserve">                                           </w:t>
      </w:r>
    </w:p>
    <w:p w:rsidR="00416221" w:rsidRPr="00295B6C" w:rsidRDefault="00416221" w:rsidP="00416221">
      <w:pPr>
        <w:pStyle w:val="a3"/>
        <w:tabs>
          <w:tab w:val="left" w:pos="567"/>
          <w:tab w:val="left" w:pos="1134"/>
        </w:tabs>
        <w:spacing w:before="100" w:beforeAutospacing="1" w:after="100" w:afterAutospacing="1" w:line="240" w:lineRule="auto"/>
        <w:ind w:left="-709" w:right="-142"/>
        <w:rPr>
          <w:rFonts w:eastAsia="Times New Roman" w:cs="Times New Roman"/>
          <w:b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 xml:space="preserve">                                             </w:t>
      </w:r>
      <w:r w:rsidRPr="00295B6C">
        <w:rPr>
          <w:rFonts w:eastAsia="Times New Roman" w:cs="Times New Roman"/>
          <w:sz w:val="28"/>
          <w:szCs w:val="28"/>
          <w:lang w:eastAsia="ru-RU"/>
        </w:rPr>
        <w:t>К.В.</w:t>
      </w:r>
      <w:r w:rsidR="003F5A81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Pr="00295B6C">
        <w:rPr>
          <w:rFonts w:eastAsia="Times New Roman" w:cs="Times New Roman"/>
          <w:sz w:val="28"/>
          <w:szCs w:val="28"/>
          <w:lang w:eastAsia="ru-RU"/>
        </w:rPr>
        <w:t>Якушин</w:t>
      </w:r>
      <w:r>
        <w:rPr>
          <w:rFonts w:eastAsia="Times New Roman" w:cs="Times New Roman"/>
          <w:sz w:val="28"/>
          <w:szCs w:val="28"/>
          <w:lang w:eastAsia="ru-RU"/>
        </w:rPr>
        <w:t xml:space="preserve">                                                                    К.В.</w:t>
      </w:r>
      <w:r w:rsidR="003F5A81">
        <w:rPr>
          <w:rFonts w:eastAsia="Times New Roman" w:cs="Times New Roman"/>
          <w:sz w:val="28"/>
          <w:szCs w:val="28"/>
          <w:lang w:eastAsia="ru-RU"/>
        </w:rPr>
        <w:t xml:space="preserve"> </w:t>
      </w:r>
      <w:r>
        <w:rPr>
          <w:rFonts w:eastAsia="Times New Roman" w:cs="Times New Roman"/>
          <w:sz w:val="28"/>
          <w:szCs w:val="28"/>
          <w:lang w:eastAsia="ru-RU"/>
        </w:rPr>
        <w:t>Якушин</w:t>
      </w:r>
    </w:p>
    <w:p w:rsidR="00A03774" w:rsidRPr="00295B6C" w:rsidRDefault="00A03774" w:rsidP="00A03774">
      <w:pPr>
        <w:pStyle w:val="a3"/>
        <w:tabs>
          <w:tab w:val="left" w:pos="567"/>
          <w:tab w:val="left" w:pos="1134"/>
        </w:tabs>
        <w:spacing w:before="100" w:beforeAutospacing="1" w:after="100" w:afterAutospacing="1" w:line="240" w:lineRule="auto"/>
        <w:ind w:left="-709" w:right="-142"/>
        <w:jc w:val="right"/>
        <w:rPr>
          <w:rFonts w:eastAsia="Times New Roman" w:cs="Times New Roman"/>
          <w:b/>
          <w:sz w:val="28"/>
          <w:szCs w:val="28"/>
          <w:lang w:eastAsia="ru-RU"/>
        </w:rPr>
      </w:pPr>
    </w:p>
    <w:p w:rsidR="00A03774" w:rsidRPr="00CE3ABC" w:rsidRDefault="00A03774" w:rsidP="00A03774">
      <w:pPr>
        <w:spacing w:before="100" w:beforeAutospacing="1" w:after="100" w:afterAutospacing="1" w:line="240" w:lineRule="auto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 xml:space="preserve"> </w:t>
      </w:r>
    </w:p>
    <w:p w:rsidR="00A03774" w:rsidRDefault="00A03774" w:rsidP="00A03774">
      <w:pPr>
        <w:spacing w:before="100" w:beforeAutospacing="1" w:after="100" w:afterAutospacing="1" w:line="240" w:lineRule="auto"/>
        <w:jc w:val="center"/>
        <w:rPr>
          <w:rFonts w:eastAsia="Times New Roman" w:cs="Times New Roman"/>
          <w:b/>
          <w:bCs/>
          <w:sz w:val="56"/>
          <w:szCs w:val="56"/>
          <w:lang w:eastAsia="ru-RU"/>
        </w:rPr>
      </w:pPr>
    </w:p>
    <w:p w:rsidR="00A03774" w:rsidRPr="003F54CA" w:rsidRDefault="00A03774" w:rsidP="00A03774">
      <w:pPr>
        <w:spacing w:before="100" w:beforeAutospacing="1" w:after="100" w:afterAutospacing="1" w:line="240" w:lineRule="auto"/>
        <w:jc w:val="center"/>
        <w:rPr>
          <w:rFonts w:eastAsia="Times New Roman" w:cs="Times New Roman"/>
          <w:b/>
          <w:bCs/>
          <w:sz w:val="96"/>
          <w:szCs w:val="96"/>
          <w:lang w:eastAsia="ru-RU"/>
        </w:rPr>
      </w:pPr>
      <w:r w:rsidRPr="003F54CA">
        <w:rPr>
          <w:rFonts w:eastAsia="Times New Roman" w:cs="Times New Roman"/>
          <w:b/>
          <w:bCs/>
          <w:sz w:val="96"/>
          <w:szCs w:val="96"/>
          <w:lang w:eastAsia="ru-RU"/>
        </w:rPr>
        <w:t xml:space="preserve">РАБОЧАЯ ПРОГРАММА  </w:t>
      </w:r>
    </w:p>
    <w:p w:rsidR="00A03774" w:rsidRPr="003F54CA" w:rsidRDefault="00A03774" w:rsidP="00A03774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 w:val="96"/>
          <w:szCs w:val="96"/>
          <w:lang w:eastAsia="ru-RU"/>
        </w:rPr>
      </w:pPr>
      <w:r w:rsidRPr="003F54CA">
        <w:rPr>
          <w:rFonts w:eastAsia="Times New Roman" w:cs="Times New Roman"/>
          <w:b/>
          <w:bCs/>
          <w:sz w:val="96"/>
          <w:szCs w:val="96"/>
          <w:lang w:eastAsia="ru-RU"/>
        </w:rPr>
        <w:t xml:space="preserve">ПО </w:t>
      </w:r>
      <w:r>
        <w:rPr>
          <w:rFonts w:eastAsia="Times New Roman" w:cs="Times New Roman"/>
          <w:b/>
          <w:bCs/>
          <w:sz w:val="96"/>
          <w:szCs w:val="96"/>
          <w:lang w:eastAsia="ru-RU"/>
        </w:rPr>
        <w:t>ТЕХНОЛОГИИ</w:t>
      </w:r>
    </w:p>
    <w:p w:rsidR="00A03774" w:rsidRDefault="00416221" w:rsidP="00A03774">
      <w:pPr>
        <w:pStyle w:val="a3"/>
        <w:spacing w:before="100" w:beforeAutospacing="1" w:after="100" w:afterAutospacing="1" w:line="240" w:lineRule="auto"/>
        <w:jc w:val="center"/>
        <w:rPr>
          <w:rFonts w:eastAsia="Times New Roman" w:cs="Times New Roman"/>
          <w:sz w:val="52"/>
          <w:szCs w:val="52"/>
          <w:lang w:eastAsia="ru-RU"/>
        </w:rPr>
      </w:pPr>
      <w:r>
        <w:rPr>
          <w:rFonts w:eastAsia="Times New Roman" w:cs="Times New Roman"/>
          <w:b/>
          <w:sz w:val="72"/>
          <w:szCs w:val="72"/>
          <w:lang w:eastAsia="ru-RU"/>
        </w:rPr>
        <w:t xml:space="preserve"> ФГОС ООО</w:t>
      </w:r>
    </w:p>
    <w:p w:rsidR="00A03774" w:rsidRDefault="00A03774" w:rsidP="00A03774">
      <w:pPr>
        <w:pStyle w:val="a3"/>
        <w:spacing w:before="100" w:beforeAutospacing="1" w:after="100" w:afterAutospacing="1" w:line="240" w:lineRule="auto"/>
        <w:ind w:left="-567"/>
        <w:jc w:val="center"/>
        <w:rPr>
          <w:rFonts w:eastAsia="Times New Roman" w:cs="Times New Roman"/>
          <w:b/>
          <w:sz w:val="72"/>
          <w:szCs w:val="72"/>
          <w:lang w:eastAsia="ru-RU"/>
        </w:rPr>
      </w:pPr>
    </w:p>
    <w:p w:rsidR="00A03774" w:rsidRDefault="00A03774" w:rsidP="00A03774">
      <w:pPr>
        <w:pStyle w:val="a3"/>
        <w:spacing w:before="100" w:beforeAutospacing="1" w:after="100" w:afterAutospacing="1" w:line="240" w:lineRule="auto"/>
        <w:ind w:left="-567"/>
        <w:jc w:val="center"/>
        <w:rPr>
          <w:rFonts w:eastAsia="Times New Roman" w:cs="Times New Roman"/>
          <w:b/>
          <w:sz w:val="72"/>
          <w:szCs w:val="72"/>
          <w:lang w:eastAsia="ru-RU"/>
        </w:rPr>
      </w:pPr>
    </w:p>
    <w:p w:rsidR="00A03774" w:rsidRPr="008950F3" w:rsidRDefault="003F5A81" w:rsidP="00A03774">
      <w:pPr>
        <w:pStyle w:val="a3"/>
        <w:spacing w:before="100" w:beforeAutospacing="1" w:after="100" w:afterAutospacing="1" w:line="240" w:lineRule="auto"/>
        <w:ind w:left="-567"/>
        <w:jc w:val="center"/>
        <w:rPr>
          <w:rFonts w:eastAsia="Times New Roman" w:cs="Times New Roman"/>
          <w:b/>
          <w:sz w:val="72"/>
          <w:szCs w:val="72"/>
          <w:lang w:eastAsia="ru-RU"/>
        </w:rPr>
      </w:pPr>
      <w:r>
        <w:rPr>
          <w:rFonts w:eastAsia="Times New Roman" w:cs="Times New Roman"/>
          <w:b/>
          <w:sz w:val="72"/>
          <w:szCs w:val="72"/>
          <w:lang w:eastAsia="ru-RU"/>
        </w:rPr>
        <w:t>на  2020 – 2025</w:t>
      </w:r>
      <w:r w:rsidR="00416221">
        <w:rPr>
          <w:rFonts w:eastAsia="Times New Roman" w:cs="Times New Roman"/>
          <w:b/>
          <w:sz w:val="72"/>
          <w:szCs w:val="72"/>
          <w:lang w:eastAsia="ru-RU"/>
        </w:rPr>
        <w:t xml:space="preserve"> учебные</w:t>
      </w:r>
      <w:r w:rsidR="00A03774">
        <w:rPr>
          <w:rFonts w:eastAsia="Times New Roman" w:cs="Times New Roman"/>
          <w:b/>
          <w:sz w:val="72"/>
          <w:szCs w:val="72"/>
          <w:lang w:eastAsia="ru-RU"/>
        </w:rPr>
        <w:t xml:space="preserve"> </w:t>
      </w:r>
      <w:r w:rsidR="00A03774" w:rsidRPr="008950F3">
        <w:rPr>
          <w:rFonts w:eastAsia="Times New Roman" w:cs="Times New Roman"/>
          <w:b/>
          <w:sz w:val="72"/>
          <w:szCs w:val="72"/>
          <w:lang w:eastAsia="ru-RU"/>
        </w:rPr>
        <w:t>год</w:t>
      </w:r>
      <w:r>
        <w:rPr>
          <w:rFonts w:eastAsia="Times New Roman" w:cs="Times New Roman"/>
          <w:b/>
          <w:sz w:val="72"/>
          <w:szCs w:val="72"/>
          <w:lang w:eastAsia="ru-RU"/>
        </w:rPr>
        <w:t>а</w:t>
      </w:r>
    </w:p>
    <w:p w:rsidR="00A03774" w:rsidRDefault="00A03774" w:rsidP="00A0377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16221" w:rsidRDefault="00416221" w:rsidP="00A0377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D6154" w:rsidRPr="00A8657A" w:rsidRDefault="009D6154" w:rsidP="00A0377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8657A">
        <w:rPr>
          <w:rFonts w:ascii="Times New Roman" w:hAnsi="Times New Roman" w:cs="Times New Roman"/>
          <w:b/>
          <w:sz w:val="28"/>
          <w:szCs w:val="28"/>
        </w:rPr>
        <w:lastRenderedPageBreak/>
        <w:t>Планиру</w:t>
      </w:r>
      <w:r w:rsidR="00A03774">
        <w:rPr>
          <w:rFonts w:ascii="Times New Roman" w:hAnsi="Times New Roman" w:cs="Times New Roman"/>
          <w:b/>
          <w:sz w:val="28"/>
          <w:szCs w:val="28"/>
        </w:rPr>
        <w:t>емые результаты освоения учебной</w:t>
      </w:r>
      <w:r w:rsidRPr="00A8657A">
        <w:rPr>
          <w:rFonts w:ascii="Times New Roman" w:hAnsi="Times New Roman" w:cs="Times New Roman"/>
          <w:b/>
          <w:sz w:val="28"/>
          <w:szCs w:val="28"/>
        </w:rPr>
        <w:t xml:space="preserve"> программ</w:t>
      </w:r>
      <w:r w:rsidR="00A03774">
        <w:rPr>
          <w:rFonts w:ascii="Times New Roman" w:hAnsi="Times New Roman" w:cs="Times New Roman"/>
          <w:b/>
          <w:sz w:val="28"/>
          <w:szCs w:val="28"/>
        </w:rPr>
        <w:t>ы по технологии</w:t>
      </w:r>
      <w:r w:rsidRPr="00A8657A">
        <w:rPr>
          <w:rFonts w:ascii="Times New Roman" w:hAnsi="Times New Roman" w:cs="Times New Roman"/>
          <w:b/>
          <w:sz w:val="28"/>
          <w:szCs w:val="28"/>
        </w:rPr>
        <w:t>.</w:t>
      </w:r>
    </w:p>
    <w:p w:rsidR="009D6154" w:rsidRPr="00D12F80" w:rsidRDefault="00A0377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D6154" w:rsidRPr="00D12F80">
        <w:rPr>
          <w:rFonts w:ascii="Times New Roman" w:hAnsi="Times New Roman" w:cs="Times New Roman"/>
          <w:sz w:val="28"/>
          <w:szCs w:val="28"/>
        </w:rPr>
        <w:t xml:space="preserve">В соответствии с требованиями Федерального государственного образовательного стандарта основного общего образования к результатам предметной области «Технология», планируемые результаты освоения предмета «Технология» отражают: 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осознание роли техники и технологий для прогрессивного развития общества; формирование целостного представления о техносфере, сущности технологической культуры и культуры труда; уяснение социальных и экологических последствий развития технологий промышленного и сельскохозяйственного производства, энергетики и транспорта; 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овладение методами учебно-исследовательской и проектной деятельности, решения творческих задач, моделирования, конструирования и эстетического оформления изделий, обеспечения сохранности продуктов труда; 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овладение средствами и формами графического отображения объектов или процессов, правилами выполнения графической документации; 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формирование умений устанавливать взаимосвязь знаний по разным учебным предметам для решения прикладных учебных задач;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формирование представлений о мире профессий, связанных с изучаемыми технологиями, их востребованности на рынке труда.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При формировании перечня планируемых результатов освоения предмета «Технология» учтены требования Федерального государственного образовательного стандарта основного образования к личностным и метапредметным результатам и требования индивидуализации обучения, в связи с чем в программу включены результаты базового уровня, обязательного к освоению всеми обучающимися, и повышенного уровня (в списке выделены курсивом).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Результаты, заявленные образовательной программой «Технология» по блокам содержания.</w:t>
      </w:r>
    </w:p>
    <w:p w:rsidR="009D6154" w:rsidRPr="00A03774" w:rsidRDefault="009D6154" w:rsidP="00A0377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03774">
        <w:rPr>
          <w:rFonts w:ascii="Times New Roman" w:hAnsi="Times New Roman" w:cs="Times New Roman"/>
          <w:b/>
          <w:sz w:val="28"/>
          <w:szCs w:val="28"/>
        </w:rPr>
        <w:t>Современные материальные, информационные и гуманитарные технологии и перспективы их развития.</w:t>
      </w:r>
    </w:p>
    <w:p w:rsidR="009D6154" w:rsidRPr="00A03774" w:rsidRDefault="009D6154" w:rsidP="00A0377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03774">
        <w:rPr>
          <w:rFonts w:ascii="Times New Roman" w:hAnsi="Times New Roman" w:cs="Times New Roman"/>
          <w:b/>
          <w:sz w:val="28"/>
          <w:szCs w:val="28"/>
        </w:rPr>
        <w:t>Выпускник научится: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называет и характеризует актуальные управленческие, медицинские, информационные технологии, технологии производства и обработки материалов, машиностроения, биотехнологии, нанотехнологии;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называет и характеризует перспективные управленческие, медицинские, информационные технологии, технологии производства и обработки материалов, машиностроения, биотехнологии, нанотехнологии;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lastRenderedPageBreak/>
        <w:t>объясняет на произвольно избранных примерах принципиальные отличия современных технологий производства материальных продуктов от традиционных технологий, связывая свои объяснения с принципиальными алгоритмами, способами обработки ресурсов, свойствами продуктов современных производственных технологий и мерой их технологической чистоты;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получил опыт мониторинга развития технологий произвольно избранной отрасли на основе работы с информационными источниками различных видов.</w:t>
      </w:r>
    </w:p>
    <w:p w:rsidR="009D6154" w:rsidRPr="00A03774" w:rsidRDefault="009D6154" w:rsidP="00A0377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03774">
        <w:rPr>
          <w:rFonts w:ascii="Times New Roman" w:hAnsi="Times New Roman" w:cs="Times New Roman"/>
          <w:b/>
          <w:sz w:val="28"/>
          <w:szCs w:val="28"/>
        </w:rPr>
        <w:t>Выпускник получит возможность научиться: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приводить рассуждения, содержащие аргументированные оценки и прогнозы развития технологий в сферах медицины, производства и обработки материалов, машиностроения, производства продуктов питания, сервиса, информационной сфере.</w:t>
      </w:r>
    </w:p>
    <w:p w:rsidR="009D6154" w:rsidRPr="00A03774" w:rsidRDefault="009D6154" w:rsidP="00A0377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03774">
        <w:rPr>
          <w:rFonts w:ascii="Times New Roman" w:hAnsi="Times New Roman" w:cs="Times New Roman"/>
          <w:b/>
          <w:sz w:val="28"/>
          <w:szCs w:val="28"/>
        </w:rPr>
        <w:t>Формирование технологической культуры и проектно-технологического мышления обучающихся.</w:t>
      </w:r>
    </w:p>
    <w:p w:rsidR="009D6154" w:rsidRPr="00A03774" w:rsidRDefault="009D6154" w:rsidP="00A0377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03774">
        <w:rPr>
          <w:rFonts w:ascii="Times New Roman" w:hAnsi="Times New Roman" w:cs="Times New Roman"/>
          <w:b/>
          <w:sz w:val="28"/>
          <w:szCs w:val="28"/>
        </w:rPr>
        <w:t>Выпускник научится: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следует технологии, в том числе в процессе изготовления субъективно нового продукта;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оценивает условия применимости технологии в том числе с позиций экологической защищенности;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прогнозирует по известной технологии выходы (характеристики продукта) в зависимости от изменения входов / параметров / ресурсов, проверяет прогнозы опытно-экспериментальным путем, в том числе самостоятельно планируя такого рода эксперименты;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в зависимости от ситуации оптимизирует базовые технологии (затратность – качество), проводит анализ альтернативных ресурсов, соединяет в единый план несколько технологий без их видоизменения для получения сложносоставного материального или информационного продукта;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проводит оценку и испытание полученного продукта;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проводит анализ потребностей в тех или иных материальных или информационных продуктах;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описывает технологическое решение с помощью текста, рисунков, графического изображения;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анализирует возможные технологические решения, определять их достоинства и недостатки в контексте заданной ситуации;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lastRenderedPageBreak/>
        <w:t>получил и проанализировал опыт разработки и / или реализации прикладных проектов, предполагающих: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изготовление материального продукта на основе технологической документации с применением элементарных (не требующих регулирования) и сложных (требующих регулирования / настройки) рабочих инструментов / технологического оборудования;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модификацию материального продукта по технической документации и изменения параметров технологического процесса для получения заданных свойств материального продукта;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определение характеристик и разработку материального продукта, включая его моделирование в информационной среде (конструкторе);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встраивание созданного информационного продукта в заданную оболочку;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изготовление информационного продукта по заданному алгоритму в заданной оболочке;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получил и проанализировал опыт разработки и / или реализации технологических проектов, предполагающих: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оптимизацию заданного способа (технологии) получения требующегося материального продукта (после его применения в собственной практике);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обобщение прецедентов получения продуктов одной группы различными субъектами (опыта), анализ потребительских свойств данных продуктов, запросов групп их потребителей, условий производства с выработкой (процессированием, регламентацией) технологии производства данного продукта и ее пилотного применения; разработку инструкций, технологических карт для исполнителей, согласование с заинтересованными субъектами;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разработку (комбинирование, изменение параметров и требований к ресурсам) технологии получения материального и информационного продукта с заданными свойствами;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получил и проанализировал опыт разработки и / или реализации проектов, предполагающих: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планирование (разработку) материального продукта в соответствии с задачей собственной деятельности (включая моделирование и разработку документации);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планирование (разработку) материального продукта на основе самостоятельно проведенных исследований потребительских интересов;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разработку плана продвижения продукта;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lastRenderedPageBreak/>
        <w:t>получил и проанализировал опыт конструирования конкретных механизмов, позволяющих решить конкретные задачи (с помощью стандартных простых механизмов, с помощью материального или виртуального конструктора).</w:t>
      </w:r>
    </w:p>
    <w:p w:rsidR="009D6154" w:rsidRPr="00A03774" w:rsidRDefault="009D6154" w:rsidP="00A0377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03774">
        <w:rPr>
          <w:rFonts w:ascii="Times New Roman" w:hAnsi="Times New Roman" w:cs="Times New Roman"/>
          <w:b/>
          <w:sz w:val="28"/>
          <w:szCs w:val="28"/>
        </w:rPr>
        <w:t>Выпускник получит возможность научиться: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выявлять и формулировать проблему, требующую технологического решения;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модифицировать имеющиеся продукты в соответствии с ситуацией / заказом / потребностью / задачей деятельности и в соответствии с их характеристиками разрабатывать технологию на основе базовой технологии;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технологизировать свой опыт, представлять на основе ретроспективного анализа и унификации деятельности описание в виде инструкции или технологической карты;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оценивать коммерческий потенциал продукта и / или технологии.</w:t>
      </w:r>
    </w:p>
    <w:p w:rsidR="009D6154" w:rsidRPr="00A03774" w:rsidRDefault="009D6154" w:rsidP="00A0377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03774">
        <w:rPr>
          <w:rFonts w:ascii="Times New Roman" w:hAnsi="Times New Roman" w:cs="Times New Roman"/>
          <w:b/>
          <w:sz w:val="28"/>
          <w:szCs w:val="28"/>
        </w:rPr>
        <w:t>Построение образовательных траекторий и планов в области профессионального самоопределения.</w:t>
      </w:r>
    </w:p>
    <w:p w:rsidR="009D6154" w:rsidRPr="00A03774" w:rsidRDefault="009D6154" w:rsidP="00A0377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03774">
        <w:rPr>
          <w:rFonts w:ascii="Times New Roman" w:hAnsi="Times New Roman" w:cs="Times New Roman"/>
          <w:b/>
          <w:sz w:val="28"/>
          <w:szCs w:val="28"/>
        </w:rPr>
        <w:t>Выпускник научится: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характеризует группы профессий, обслуживающих технологии в сферах медицины, производства и обработки материалов, машиностроения, производства продуктов питания, сервиса, информационной сфере, описывает тенденции их развития,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характеризует ситуацию на региональном рынке труда, называет тенденции ее развития,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разъясняет социальное значение групп профессий, востребованных на региональном рынке труда,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характеризует группы предприятий региона проживания,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характеризует организации профессионального образования различного уровня, расположенные на территории проживания обучающегося, об оказываемых ими образовательных услугах, условиях поступления и особенностях обучения,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анализирует свои мотивы и причины принятия тех или иных решений,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анализирует результаты и последствия своих решений, связанных с выбором и реализацией образовательной траектории,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анализирует свои возможности и предпочтения, связанные с освоением определенного уровня образовательных программ и реализацией тех или иных видов деятельности,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lastRenderedPageBreak/>
        <w:t>получил опыт наблюдения (изучения), ознакомления с современными производствами в сферах медицины, производства и обработки материалов, машиностроения, производства продуктов питания, сервиса, информационной сфере и деятельностью занятых в них работников,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получил опыт поиска, извлечения, структурирования и обработки информации о перспективах развития современных производств в регионе проживания, а также информации об актуальном состоянии и перспективах развития регионального рынка труда.</w:t>
      </w:r>
    </w:p>
    <w:p w:rsidR="009D6154" w:rsidRPr="00A03774" w:rsidRDefault="009D6154" w:rsidP="00A0377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03774">
        <w:rPr>
          <w:rFonts w:ascii="Times New Roman" w:hAnsi="Times New Roman" w:cs="Times New Roman"/>
          <w:b/>
          <w:sz w:val="28"/>
          <w:szCs w:val="28"/>
        </w:rPr>
        <w:t>Выпускник получит возможность научиться: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предлагать альтернативные варианты траекторий профессионального образования для занятия заданных должностей;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анализировать социальный статус произвольно заданной социально-профессиональной группы из числа профессий, обслуживающих технологии в сферах медицины, производства и обработки материалов, машиностроения, производства продуктов питания, сервиса, информационной сфере.</w:t>
      </w:r>
    </w:p>
    <w:p w:rsidR="009D6154" w:rsidRPr="00A03774" w:rsidRDefault="009D6154" w:rsidP="00A0377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bookmarkStart w:id="0" w:name="_Toc409691646"/>
      <w:bookmarkStart w:id="1" w:name="_Toc410653969"/>
      <w:bookmarkStart w:id="2" w:name="_Toc410702973"/>
      <w:r w:rsidRPr="00A03774">
        <w:rPr>
          <w:rFonts w:ascii="Times New Roman" w:hAnsi="Times New Roman" w:cs="Times New Roman"/>
          <w:b/>
          <w:sz w:val="28"/>
          <w:szCs w:val="28"/>
        </w:rPr>
        <w:t>По годам обучения результаты могут быть структурированы и конкретизированы следующим образом:</w:t>
      </w:r>
      <w:bookmarkEnd w:id="0"/>
      <w:bookmarkEnd w:id="1"/>
      <w:bookmarkEnd w:id="2"/>
    </w:p>
    <w:p w:rsidR="009D6154" w:rsidRPr="00A03774" w:rsidRDefault="009D6154" w:rsidP="00A0377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03774">
        <w:rPr>
          <w:rFonts w:ascii="Times New Roman" w:hAnsi="Times New Roman" w:cs="Times New Roman"/>
          <w:b/>
          <w:sz w:val="28"/>
          <w:szCs w:val="28"/>
        </w:rPr>
        <w:t>5 класс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 завершении учебного года обучающийся: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характеризует рекламу как средство формирования потребностей;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характеризует виды ресурсов, объясняет место ресурсов в проектировании и реализации технологического процесса;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называет предприятия региона проживания, работающие на основе современных производственных технологий, приводит примеры функций работников этих предприятий;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разъясняет содержание понятий «технология», «технологический процесс», «потребность», «конструкция», «механизм», «проект» и адекватно пользуется этими понятиями;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объясняет основания развития технологий, опираясь на произвольно избранную группу потребностей, которые удовлетворяют эти технологии;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приводит произвольные примеры производственных технологий и технологий в сфере быта;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объясняет, приводя примеры, принципиальную технологическую схему, в том числе характеризуя негативные эффекты;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lastRenderedPageBreak/>
        <w:t>составляет техническое задание, памятку, инструкцию, технологическую карту;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осуществляет сборку моделей с помощью образовательного конструктора по инструкции;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осуществляет выбор товара в модельной ситуации;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 осуществляет сохранение информации в формах описания, схемы, эскиза, фотографии;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конструирует модель по заданному прототипу;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осуществляет корректное применение / хранение произвольно заданного продукта на основе информации производителя (инструкции, памятки, этикетки);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получил и проанализировал опыт изучения потребностей ближайшего социального окружения на основе самостоятельно разработанной программы;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получил и проанализировал опыт проведения испытания, анализа, модернизации модели;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получил и проанализировал опыт разработки оригинальных конструкций в заданной ситуации: нахождение вариантов, отбор решений, проектирование и конструирование, испытания, анализ, способы модернизации, альтернативные решения;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получил и проанализировал опыт изготовления информационного продукта по заданному алгоритму;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получил и проанализировал опыт изготовления материального продукта на основе технологической документации с применением элементарных (не требующих регулирования) рабочих инструментов;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получил и проанализировал опыт разработки или оптимизации и введение технологии на примере организации действий и взаимодействия в быту.</w:t>
      </w:r>
    </w:p>
    <w:p w:rsidR="009D6154" w:rsidRPr="00A03774" w:rsidRDefault="009D6154" w:rsidP="00A0377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03774">
        <w:rPr>
          <w:rFonts w:ascii="Times New Roman" w:hAnsi="Times New Roman" w:cs="Times New Roman"/>
          <w:b/>
          <w:sz w:val="28"/>
          <w:szCs w:val="28"/>
        </w:rPr>
        <w:t>6 класс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 завершении учебного года обучающийся: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называет и характеризует актуальные технологии возведения зданий и сооружений, профессии в области строительства, характеризует строительную отрасль региона проживания;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описывает жизненный цикл технологии, приводя примеры;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оперирует понятием «технологическая система» при описании средств удовлетворения потребностей человека;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lastRenderedPageBreak/>
        <w:t>проводит морфологический и функциональный анализ технологической системы;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проводит анализ технологической системы – надсистемы – подсистемы в процессе проектирования продукта;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читает элементарные чертежи и эскизы;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выполняет эскизы механизмов, интерьера;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освоил техники обработки материалов (по выбору обучающегося в соответствии с содержанием проектной деятельности) 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применяет простые механизмы для решения поставленных задач по модернизации / проектированию технологических систем;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строит модель механизма, состоящего из нескольких простых механизмов по кинематической схеме;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получил и проанализировал опыт исследования способов жизнеобеспечения и состояния жилых зданий микрорайона / поселения;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получил и проанализировал опыт решения задач на взаимодействие со службами ЖКХ;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получил опыт мониторинга развития технологий произвольно избранной отрасли, удовлетворяющих произвольно избранную группу потребностей на основе работы с информационными источниками различных видов;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получил и проанализировал опыт модификации механизмов (на основе технической документации) для получения заданных свойств (решение задачи);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получил и проанализировал опыт планирования (разработки) получения материального продукта в соответствии с собственными задачами (включая моделирование и разработку документации) или на основе самостоятельно проведенных исследований потребительских интересов.</w:t>
      </w:r>
    </w:p>
    <w:p w:rsidR="009D6154" w:rsidRPr="00A03774" w:rsidRDefault="009D6154" w:rsidP="00A0377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03774">
        <w:rPr>
          <w:rFonts w:ascii="Times New Roman" w:hAnsi="Times New Roman" w:cs="Times New Roman"/>
          <w:b/>
          <w:sz w:val="28"/>
          <w:szCs w:val="28"/>
        </w:rPr>
        <w:t>7 класс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 завершении учебного года обучающийся: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называет и характеризует актуальные и перспективные технологии в области энергетики, характеризует профессии в сфере энергетики, энергетику региона проживания;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называет и характеризует актуальные и перспективные информационные технологии, характеризует профессии в сфере информационных технологий;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характеризует автоматизацию производства на примере региона проживания, профессии, обслуживающие автоматизированные производства, приводит </w:t>
      </w:r>
      <w:r w:rsidRPr="00D12F80">
        <w:rPr>
          <w:rFonts w:ascii="Times New Roman" w:hAnsi="Times New Roman" w:cs="Times New Roman"/>
          <w:sz w:val="28"/>
          <w:szCs w:val="28"/>
        </w:rPr>
        <w:lastRenderedPageBreak/>
        <w:t>произвольные примеры автоматизации в деятельности представителей различных профессий;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перечисляет, характеризует и распознает устройства для накопления энергии, для передачи энергии;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объясняет понятие «машина», характеризует технологические системы, преобразующие энергию в вид, необходимый потребителю;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объясняет сущность управления в технологических системах, характеризует автоматические и саморегулируемые системы;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осуществляет сборку электрических цепей по электрической схеме, проводит анализ неполадок электрической цепи;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осуществляет модификацию заданной электрической цепи в соответствии с поставленной задачей, конструирование электрических цепей в соответствии с поставленной задачей;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выполняет базовые операции редактора компьютерного трехмерного проектирования (на выбор образовательной организации);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конструирует простые системы с обратной связью на основе технических конструкторов;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следует технологии, в том числе, в процессе изготовления субъективно нового продукта;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получил и проанализировал опыт разработки проекта освещения выбранного помещения, включая отбор конкретных приборов, составление схемы электропроводки;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получил и проанализировал опыт разработки и создания изделия средствами учебного станка, управляемого программой компьютерного трехмерного проектирования;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получил и проанализировал опыт оптимизации заданного способа (технологии) получения материального продукта (на основании собственной практики использования этого способа).</w:t>
      </w:r>
    </w:p>
    <w:p w:rsidR="009D6154" w:rsidRPr="00A03774" w:rsidRDefault="009D6154" w:rsidP="00A0377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03774">
        <w:rPr>
          <w:rFonts w:ascii="Times New Roman" w:hAnsi="Times New Roman" w:cs="Times New Roman"/>
          <w:b/>
          <w:sz w:val="28"/>
          <w:szCs w:val="28"/>
        </w:rPr>
        <w:t>8 класс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 завершении учебного года обучающийся: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называет и характеризует актуальные и перспективные технологии обработки материалов, технологии получения материалов с заданными свойствами;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характеризует современную индустрию питания, в том числе в регионе проживания, и перспективы ее развития;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lastRenderedPageBreak/>
        <w:t>называет и характеризует актуальные и перспективные технологии транспорта;,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называет характеристики современного рынка труда, описывает цикл жизни профессии, характеризует новые и умирающие профессии, в том числе на предприятиях региона проживания,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характеризует ситуацию на региональном рынке труда, называет тенденции её развития;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перечисляет и характеризует виды технической и технологической документации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характеризует произвольно заданный материал в соответствии с задачей деятельности, называя его свойства (внешний вид, механические, электрические, термические, возможность обработки), экономические характеристики, экологичность (с использованием произвольно избранных источников информации),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объясняет специфику социальных технологий, пользуясь произвольно избранными примерами, характеризует тенденции развития социальных технологий в 21 веке, характеризует профессии, связанные с реализацией социальных технологий, 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разъясняет функции модели и принципы моделирования,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создаёт модель, адекватную практической задаче,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отбирает материал в соответствии с техническим решением или по заданным критериям,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составляет рацион питания, адекватный ситуации,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планирует продвижение продукта,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регламентирует заданный процесс в заданной форме,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проводит оценку и испытание полученного продукта,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описывает технологическое решение с помощью текста, рисунков, графического изображения,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получил и проанализировал опыт лабораторного исследования продуктов питания,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получил и проанализировал опыт разработки организационного проекта и решения логистических задач,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получил и проанализировал опыт компьютерного моделирования / проведения виртуального эксперимента по избранной обучающимся характеристике транспортного средства,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lastRenderedPageBreak/>
        <w:t xml:space="preserve">получил и проанализировал опыт выявления проблем транспортной логистики населённого пункта / трассы на основе самостоятельно спланированного наблюдения, 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получил и проанализировал опыт моделирования транспортных потоков,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получил опыт анализа объявлений, предлагающих работу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 получил и проанализировал опыт проектирования и изготовления материального продукта на основе технологической документации с применением элементарных (не требующих регулирования) и сложных (требующих регулирования / настройки) рабочих инструментов / технологического оборудования,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получил и проанализировал опыт создания информационного продукта и его встраивания в заданную оболочку,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получил и проанализировал опыт разработки (комбинирование, изменение параметров и требований к ресурсам) технологии получения материального и информационного продукта с заданными свойствами.</w:t>
      </w:r>
    </w:p>
    <w:p w:rsidR="009D6154" w:rsidRPr="00A03774" w:rsidRDefault="009D6154" w:rsidP="00A0377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03774">
        <w:rPr>
          <w:rFonts w:ascii="Times New Roman" w:hAnsi="Times New Roman" w:cs="Times New Roman"/>
          <w:b/>
          <w:sz w:val="28"/>
          <w:szCs w:val="28"/>
        </w:rPr>
        <w:t xml:space="preserve">9 класс 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 завершении учебного года обучающийся: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называет и характеризует актуальные и перспективные медицинские технологии,  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называет и характеризует технологии в области электроники, тенденции их развития и новые продукты на их основе,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объясняет закономерности технологического развития цивилизации,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разъясняет социальное значение групп профессий, востребованных на региональном рынке труда,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оценивает условия использования технологии в том числе с позиций экологической защищённости,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прогнозирует по известной технологии выходы (характеристики продукта) в зависимости от изменения входов / параметров / ресурсов, проверяет прогнозы опытно-экспериментальным путём, в том числе самостоятельно планируя такого рода эксперименты,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анализирует возможные технологические решения, определяет их достоинства и недостатки в контексте заданной ситуации, 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в зависимости от ситуации оптимизирует базовые технологии (затратность – качество), проводит анализ альтернативных ресурсов, соединяет в единый </w:t>
      </w:r>
      <w:r w:rsidRPr="00D12F80">
        <w:rPr>
          <w:rFonts w:ascii="Times New Roman" w:hAnsi="Times New Roman" w:cs="Times New Roman"/>
          <w:sz w:val="28"/>
          <w:szCs w:val="28"/>
        </w:rPr>
        <w:lastRenderedPageBreak/>
        <w:t>план несколько технологий без их видоизменения для получения сложносоставного материального или информационного продукта,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анализирует результаты и последствия своих решений, связанных с выбором и реализацией собственной образовательной траектории,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анализирует свои возможности и предпочтения, связанные с освоением определённого уровня образовательных программ и реализацией тех или иных видов деятельности,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получил и проанализировал опыт наблюдения (изучения), ознакомления с современными производствами в сферах медицины, производства и обработки материалов, машиностроения, производства продуктов питания, сервиса, информационной сфере и деятельностью занятых в них работников,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получил опыт поиска, извлечения, структурирования и обработки информации о перспективах развития современных производств в регионе проживания, а также информации об актуальном состоянии и перспективах развития регионального рынка труда,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получил и проанализировал опыт предпрофессиональных проб,</w:t>
      </w:r>
    </w:p>
    <w:p w:rsidR="009D6154" w:rsidRPr="00D12F80" w:rsidRDefault="009D615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получил и проанализировал опыт разработки и / или реализации специализированного проекта.</w:t>
      </w:r>
    </w:p>
    <w:p w:rsidR="00E533B6" w:rsidRPr="001B0B5A" w:rsidRDefault="00E533B6" w:rsidP="00A03774">
      <w:pPr>
        <w:spacing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0B5A">
        <w:rPr>
          <w:rFonts w:ascii="Times New Roman" w:hAnsi="Times New Roman" w:cs="Times New Roman"/>
          <w:b/>
          <w:sz w:val="28"/>
          <w:szCs w:val="28"/>
        </w:rPr>
        <w:t>Связь универсальных учебных действий с содержанием</w:t>
      </w:r>
    </w:p>
    <w:p w:rsidR="00E533B6" w:rsidRPr="001B0B5A" w:rsidRDefault="00E533B6" w:rsidP="00A0377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0B5A">
        <w:rPr>
          <w:rFonts w:ascii="Times New Roman" w:hAnsi="Times New Roman" w:cs="Times New Roman"/>
          <w:b/>
          <w:sz w:val="28"/>
          <w:szCs w:val="28"/>
        </w:rPr>
        <w:t>учебных предметов.</w:t>
      </w:r>
    </w:p>
    <w:p w:rsidR="00E533B6" w:rsidRPr="00D12F80" w:rsidRDefault="00A03774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533B6" w:rsidRPr="00D12F80">
        <w:rPr>
          <w:rFonts w:ascii="Times New Roman" w:hAnsi="Times New Roman" w:cs="Times New Roman"/>
          <w:sz w:val="28"/>
          <w:szCs w:val="28"/>
        </w:rPr>
        <w:t xml:space="preserve">Учебный предмет «Технология» имеет чёткую практико-ориентированную направленность. Он способствует в первую очередь развитию регулятивных УУД путём «овладения методами учебно-исследовательской и проектной деятельности, решения творческих задач, моделирования, конструирования и эстетического оформления изделий». В то же время «формирование умений устанавливать взаимосвязь знаний по разным учебным предметам для решения прикладных учебных задач» в рамках изучения учебного предмета «Технология» обеспечивает развитие познавательных УУД. Кроме того, данный учебный предмет, формируя у учащихся представления «о мире профессий, связанных с изучаемыми технологиями, их востребованности на рынке труда» способствует их личностному развитию. </w:t>
      </w:r>
    </w:p>
    <w:p w:rsidR="00C75F96" w:rsidRDefault="00C75F96" w:rsidP="00A0377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75F96" w:rsidRDefault="00C75F96" w:rsidP="00A0377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75F96" w:rsidRDefault="00C75F96" w:rsidP="00A0377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75F96" w:rsidRDefault="00C75F96" w:rsidP="00A0377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33B6" w:rsidRPr="001B0B5A" w:rsidRDefault="00A03774" w:rsidP="00A0377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Основное содержание учебного предмета</w:t>
      </w:r>
      <w:r w:rsidR="00E533B6" w:rsidRPr="001B0B5A">
        <w:rPr>
          <w:rFonts w:ascii="Times New Roman" w:hAnsi="Times New Roman" w:cs="Times New Roman"/>
          <w:b/>
          <w:sz w:val="28"/>
          <w:szCs w:val="28"/>
        </w:rPr>
        <w:t xml:space="preserve"> на уровне основного общего образования.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Цели и задачи технологического образования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Предметная область «Технология» является необходимым компонентом общего образования всех школьников, предоставляя им возможность применять на практике знания основ наук. Это фактически единственный школьный учебный курс, отражающий в своем содержании общие принципы преобразующей деятельности человека и все аспекты материальной культуры. Он направлен на овладение учащимися навыками конкретной предметно-преобразующей (а не виртуальной) деятельности, создание новых ценностей, что, несомненно, соответствует потребностям развития общества. В рамках «Технологии» происходит знакомство с миром профессий и ориентация школьников на работу в различных сферах общественного производства. Тем самым обеспечивается преемственность перехода учащихся от общего к профессиональному образованию и трудовой деятельности.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Программа предмета «Технология» обеспечивает формирование у школьников технологического мышления. Схема технологического мышления (потребность – цель – способ – результат) позволяет наиболее органично решать задачи установления связей между образовательным и жизненным пространством, образовательными результатами, полученными при изучении различных предметных областей, а также собственными образовательными результатами (знаниями, умениями, универсальными учебными действиями и т. д.) и жизненными задачами. Кроме того, схема технологического мышления позволяет вводить в образовательную деятельность ситуации, дающие опыт принятия прагматичных решений на основе собственных образовательных результатов, начиная от решения бытовых вопросов и заканчивая решением о направлениях продолжения образования, построением карьерных и жизненных планов. Таким образом, предметная область «Технология» позволяет формировать у обучающихся ресурс практических умений и опыта, необходимых для разумной организации собственной жизни, создает условия для развития инициативности, изобретательности, гибкости мышления.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Предмет «Технология» является базой, на которой может быть сформировано проектное мышление обучающихся. Проектная деятельность как способ преобразования реальности в соответствии с поставленной целью оказывается адекватным средством в ситуациях, когда сформировалась или выявлена в ближайшем окружении новая потребность, для которой в опыте обучающегося нет отработанной технологии целеполагания и построения способа достижения целей или имеется противоречие между представлениями о должном, в котором выявленная потребность удовлетворяется, и реальной ситуацией. Таким образом, в программу </w:t>
      </w:r>
      <w:r w:rsidRPr="00D12F80">
        <w:rPr>
          <w:rFonts w:ascii="Times New Roman" w:hAnsi="Times New Roman" w:cs="Times New Roman"/>
          <w:sz w:val="28"/>
          <w:szCs w:val="28"/>
        </w:rPr>
        <w:lastRenderedPageBreak/>
        <w:t>включено содержание, адекватное требованиям ФГОС к освоению обучающимися принципов и алгоритмов проектной деятельности.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Проектно-технологическое мышление может развиваться только с опорой на универсальные способы деятельности в сферах самоуправления и разрешения проблем, работы с информацией и коммуникации. Поэтому предмет «Технология» принимает на себя значительную долю деятельности образовательной</w:t>
      </w:r>
      <w:r w:rsidR="00A03774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организации по формированию универсальных учебных действий в той их части, в которой они описывают присвоенные способы деятельности, в равной мере применимые в учебных и жизненных ситуациях. В отношении задачи формирования регулятивных универсальных учебных действий «Технология» является базовой структурной составляющей учебного плана школы. Программа обеспечивает оперативное введение в образовательную деятельность содержания, адекватно отражающего смену жизненных реалий, формирует пространство, на котором происходит сопоставление обучающимся собственных стремлений, полученного опыта учебной деятельности и информации, в первую очередь в отношении профессиональной ориентации. 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Цели программы: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1. Обеспечение понимания обучающимися сущности современных материальных, информационных и гуманитарных технологий и перспектив их развития.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2. Формирование технологической культуры и проектно-технологического мышления обучающихся.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3. Формирование информационной основы и персонального опыта, необходимых для определения обучающимся направлений своего дальнейшего образования в контексте построения жизненных планов, в первую очередь, касающихся сферы и содержания будущей профессиональной деятельности. 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Программа реализуется из расчета 2 часа в неделю в 5-7 классах, 1 час - в 8 классе, в 9 классе - за счет вариативной части учебного плана и внеурочной деятельности. 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Основную часть содержания программы составляет деятельность обучающихся, направленная на создание и преобразование как материальных, так и информационных объектов. Важнейшую группу образовательных результатов составляет полученный и осмысленный обучающимися опыт практической деятельности. В урочное время деятельность обучающихся организуется как в индивидуальном, так и в групповом формате. Сопровождение со стороны педагога принимает форму прямого руководства, консультационного сопровождения или сводится к педагогическому наблюдению за деятельностью с последующей </w:t>
      </w:r>
      <w:r w:rsidRPr="00D12F80">
        <w:rPr>
          <w:rFonts w:ascii="Times New Roman" w:hAnsi="Times New Roman" w:cs="Times New Roman"/>
          <w:sz w:val="28"/>
          <w:szCs w:val="28"/>
        </w:rPr>
        <w:lastRenderedPageBreak/>
        <w:t>организацией анализа (рефлексии). Рекомендуется строить программу таким образом, чтобы объяснение учителя в той или иной форме составляло не более 0,2 урочного времени и не более 0,15 объема программы.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Подразумевается и значительная внеурочная активность обучающихся. Такое решение обусловлено задачами формирования учебной самостоятельности, высокой степенью ориентации на индивидуальные запросы и интересы обучающегося, ориентацией на особенность возраста как периода разнообразных «безответственных» проб.В рамках внеурочной деятельности активность обучающихся связана: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с выполнением заданий на самостоятельную работу с информацией (формируется навык самостоятельной учебной работы, для обучающегося </w:t>
      </w:r>
      <w:r w:rsidR="00A03774" w:rsidRPr="00D12F80">
        <w:rPr>
          <w:rFonts w:ascii="Times New Roman" w:hAnsi="Times New Roman" w:cs="Times New Roman"/>
          <w:sz w:val="28"/>
          <w:szCs w:val="28"/>
        </w:rPr>
        <w:t>оказывается,</w:t>
      </w:r>
      <w:r w:rsidRPr="00D12F80">
        <w:rPr>
          <w:rFonts w:ascii="Times New Roman" w:hAnsi="Times New Roman" w:cs="Times New Roman"/>
          <w:sz w:val="28"/>
          <w:szCs w:val="28"/>
        </w:rPr>
        <w:t xml:space="preserve"> открыта большая номенклатура информационных ресурсов, чем это возможно на уроке, задания индивидуализируются по содержанию в рамках одного способа работы с информацией и общего тематического поля);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 проектной деятельностью (индивидуальные решения приводят к тому, что обучающиеся работают в разном темпе – они сами составляют планы, нуждаются в различном оборудовании, материалах, информации – в зависимости от выбранного способа деятельности, запланированного продукта, поставленной цели);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 реализационной частью образовательного путешествия (логистика школьного дня не позволит уложить это мероприятие в урок или в два последовательно стоящих в расписании урока);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 выполнением практических заданий, требующих наблюдения за окружающей действительностью или ее преобразования (на уроке обучающийся может получить лишь модель действительности).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Таким образом, формы внеурочной деятельности в рамках предметной области «Технология» – это проектная деятельность обучающихся, экскурсии, домашние задания и краткосрочные курсы дополнительного образования (или мастер-классы, не более 17 часов), позволяющие освоить конкретную материальную или информационную технологию, необходимую для изготовления </w:t>
      </w:r>
      <w:r w:rsidR="00A03774" w:rsidRPr="00D12F80">
        <w:rPr>
          <w:rFonts w:ascii="Times New Roman" w:hAnsi="Times New Roman" w:cs="Times New Roman"/>
          <w:sz w:val="28"/>
          <w:szCs w:val="28"/>
        </w:rPr>
        <w:t>продукта,</w:t>
      </w:r>
      <w:r w:rsidRPr="00D12F80">
        <w:rPr>
          <w:rFonts w:ascii="Times New Roman" w:hAnsi="Times New Roman" w:cs="Times New Roman"/>
          <w:sz w:val="28"/>
          <w:szCs w:val="28"/>
        </w:rPr>
        <w:t xml:space="preserve"> в проекте обучающегося, актуального на момент прохождения курса.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В соответствии с целями выстроено содержание деятельности в структуре трех блоков, обеспечивая получение заявленных результатов.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Первый блок включает содержание, позволяющее ввести обучающихся в контекст современных материальных и информационных технологий, показывающее технологическую эволюцию человечества, ее закономерности, технологические тренды ближайших десятилетий.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lastRenderedPageBreak/>
        <w:t>Предмет Информатика, в отличие от раздела «Информационные технологии» выступает как область знаний, формирующая принципы и закономерности поведения информационных систем, которые используются при построении информационных</w:t>
      </w:r>
      <w:r w:rsidR="00A03774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технологий в обеспечение различных сфер человеческой деятельности. 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Второй блок содержания позволяет обучающемуся получить опыт персонифицированного действия в рамках применения и разработки технологических решений, изучения и мониторинга эволюции потребностей.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Содержание блока 2 организовано таким образом, чтобы формировать универсальные учебные действия обучающихся, в первую очередь, регулятивные (работа по инструкции, анализ ситуации, постановка цели и задач, планирование деятельности и ресурсов, планирование и осуществление текущего контроля деятельности, оценка результата и продукта деятельности) и коммуникативные (письменная коммуникация, публичное выступление, продуктивное групповое взаимодействие).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Базовыми образовательными технологиями, обеспечивающими работу с содержанием блока 2, являются технологии проектной деятельности.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Блок 2 реализуется в следующих организационных формах: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теоретическое обучение и формирование информационной основы проектной деятельности – в рамках урочной деятельности;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практические работы в средах моделирования и конструирования – в рамках урочной деятельности;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проектная деятельность в рамках урочной и внеурочной деятельности.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Третий блок содержания обеспечивает обучающегося информацией о профессиональной деятельности, в контексте современных производственных технологий; производящих отраслях конкретного региона, региональных рынках труда; законах, которым подчиняется развитие трудовых ресурсов современного общества, а также позволяет сформировать ситуации, в которых обучающийся получает возможность социально-профессиональных проб и опыт принятия и обоснования собственных решений. 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Содержание блока 3 организовано таким образом, чтобы позволить формировать универсальные учебные действия обучающихся, в первую очередь личностные (оценка внутренних ресурсов, принятие ответственного решения, планирование собственного продвижения) и учебные (обработка информации: анализ и прогнозирование, извлечение информации из первичных источников), включает общие вопросы планирования профессионального образования и профессиональной карьеры, анализа территориального рынка труда, а также индивидуальные программы </w:t>
      </w:r>
      <w:r w:rsidRPr="00D12F80">
        <w:rPr>
          <w:rFonts w:ascii="Times New Roman" w:hAnsi="Times New Roman" w:cs="Times New Roman"/>
          <w:sz w:val="28"/>
          <w:szCs w:val="28"/>
        </w:rPr>
        <w:lastRenderedPageBreak/>
        <w:t>образовательных путешествий и широкую номенклатуру краткосрочных курсов, призванных стать для обучающихся ситуацией пробы в определенных видах деятельности и / или в оперировании с определенными объектами воздействия.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Все блоки содержания связаны между собой: результаты работ в рамках одного блока служат исходным продуктом для постановки задач в другом – от информирования через моделирование элементов технологий и ситуацийк реальным технологическим системам и производствам, способам их обслуживания и устройством</w:t>
      </w:r>
      <w:r w:rsidR="00A03774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отношений работника и работодателя.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Содержание теоретического обучения, самостоятельной и практической деятельности учащихся в рамках предмета Технология.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Современные материальные, информационные и гуманитарные технологии и перспективы их развития.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Потребности и технологии. Потребности. Иерархия потребностей. Общественные потребности. Потребности и цели. Развитие потребностей и развитие технологий. Реклама. Принципы организации рекламы. Способы воздействия рекламы на потребителя и его потребности. Понятие технологии. Цикл жизни технологии. Материальные технологии, информационные технологии, социальные технологии. 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История развития технологий. Источники развития технологий: эволюция потребностей, практический опыт, научное знание, технологизация научных идей. Развитие технологий и проблемы антропогенного воздействия на окружающую среду. Технологии и мировое хозяйство. Закономерности технологического развития.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Технологический процесс, его параметры, сырье, ресурсы, результат. Виды ресурсов. Способы получения ресурсов. Взаимозаменяемость ресурсов. Ограниченность ресурсов. Условия реализации технологического процесса. Побочные эффекты реализации технологического процесса. Технология в контексте производства.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Технологическая система как средство для удовлетворения базовых и социальных нужд человека. Входы и выходы технологической системы. Управление в технологических системах. Обратная связь. Развитие технологических систем и последовательная передача функций управления и контроля от человека технологической системе. Системы автоматического управления. Программирование работы устройств.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Производственные технологии. Промышленные технологии. Технологии сельского хозяйства. 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Технологии возведения, ремонта и содержания зданий и сооружений. 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lastRenderedPageBreak/>
        <w:t>Производство, преобразование, распределение, накопление и передача энергии как технология. Использование энергии: механической, электрической, тепловой, гидравлической. Машины для преобразования энергии. Устройства для накопления энергии. Устройства для передачи энергии. Потеря энергии. Последствия потери энергии для экономики и экологии. Пути сокращения потерь энергии. Альтернативные источники энергии.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Автоматизация производства. Производственные технологии автоматизированного производства.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Материалы, изменившие мир. Технологии получения материалов. Современные материалы: многофункциональные материалы, возобновляемые материалы (биоматериалы), пластики и керамика как альтернатива металлам, новые перспективы применения металлов, пористые металлы. Технологии получения и обработки материалов с заданными свойствами (закалка, сплавы, обработка поверхности (бомбардировка и т. п.), порошковая металлургия, композитные материалы, технологии синтеза. Биотехнологии.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Специфика социальных технологий. Технологии работы с общественным мнением. Социальные сети как технология. Технологии сферы услуг.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Современные промышленные технологии получения продуктов питания. 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Современные информационные технологии. Потребности в перемещении людей и товаров, потребительские функции транспорта. Виды транспорта, история развития транспорта. Влияние транспорта на окружающую среду. Безопасность транспорта. Транспортная логистика. Регулирование транспортных потоков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Нанотехнологии: новые принципы получения материалов и продуктов с заданными свойствами. Электроника (фотоника). Квантовые компьютеры. Развитие многофункциональных </w:t>
      </w:r>
      <w:r w:rsidR="00A03774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ИТ-</w:t>
      </w:r>
      <w:r w:rsidR="00A03774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инструментов. Медицинские технологии. Тестирующие препараты. Локальная доставка препарата. Персонифицированная вакцина. Генная инженерия как технология ликвидации нежелательных наследуемых признаков. Создание генетических тестов. Создание органов и организмов с искусственной генетической программой.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Управление в современном производстве. Роль метрологии в современном производстве. Инновационные предприятия. Трансферт технологий.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Осуществление мониторинга СМИ и ресурсов Интернета по вопросам формирования, продвижения и внедрения новых технологий, обслуживающих ту или иную группу потребностей или отнесенных к той или иной технологической стратегии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lastRenderedPageBreak/>
        <w:t xml:space="preserve">Технологии в сфере быта. 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Экология жилья. Технологии содержания жилья. Взаимодействие со службами ЖКХ. Хранение продовольственных и непродовольственных продуктов.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Энергетическое обеспечение нашего дома. Электроприборы. Бытовая техника и ее развитие. Освещение и освещенность, нормы освещенности в зависимости от назначения помещения. Отопление и тепловые потери. Энергосбережение в быту. Электробезопасность в быту и экология жилища. 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Способы обработки продуктов питания и потребительские качества пищи. 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Культура потребления: выбор продукта / услуги.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Формирование технологической культуры и проектно-технологического мышления обучающихся.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Способы представления технической и технологической информации. Техническое задание. Технические условия. Эскизы и чертежи. Технологическая карта. Алгоритм. Инструкция. Описание систем и процессов с помощью блок-схем. Электрическая схема.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Техники проектирования, конструирования, моделирования. Способы выявления потребностей. Методы принятия решения. Анализ альтернативных ресурсов.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Порядок действий по сборке конструкции / механизма. Способы соединения деталей. Технологический узел. Понятие модели. 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Логика проектирования технологической системы Модернизация изделия и создание нового изделия как виды проектирования технологической системы. Конструкции. Основные характеристики конструкций. Порядок действий по проектированию конструкции / механизма, удовлетворяющей(-его) заданным условиям. Моделирование. Функции моделей. Использование моделей в процессе проектирования технологической системы. Простые механизмы как часть технологических систем. Виды движения. Кинематические схемы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Анализ и синтез как средства решения задачи. Техника проведения морфологического анализа.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Логика построения и особенности разработки отдельных видов проектов: технологический проект, бизнес-проект (бизнес-план), инженерный проект, дизайн-проект, исследовательский проект, социальный проект. Бюджет проекта. Фандрайзинг. Специфика фандрайзинга для разных типов проектов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Способы продвижения продукта на рынке. Сегментация рынка. Позиционирование продукта. Маркетинговый план. 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lastRenderedPageBreak/>
        <w:t xml:space="preserve">Опыт проектирования, конструирования, моделирования. 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Составление программы изучения потребностей. Составление технического задания / спецификации задания на изготовление продукта, призванного удовлетворить выявленную потребность, но не удовлетворяемую в настоящее время потребность ближайшего социального окружения или его представителей. 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Сборка моделей. Исследование характеристик конструкций. Проектирование и конструирование моделей по известному прототипу. Испытания, анализ, варианты модернизации. Модернизация продукта. Разработка конструкций в заданной ситуации: нахождение вариантов, отбор решений, проектирование и конструирование, испытания, анализ, способы модернизации, альтернативные решения. Конструирование простых систем с обратной связью на основе технических конструкторов.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Составление карт простых механизмов, включая сборку действующей модели в среде образовательного конструктора. Построение модели механизма, состоящего из 4-5 простых механизмов по кинематической схеме. Модификация механизма на основе технической документации для получения заданных свойств (решения задачи) – моделирование с помощью конструктора или в виртуальной среде.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Составление технологической карты известного технологического процесса. Апробация путей оптимизации технологического процесса.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Изготовление информационного продукта по заданному алгоритму. Изготовление продукта на основе технологической документации с применением элементарных (не требующих регулирования) рабочих инструментов (продукт и технология его изготовления – на выбор образовательной</w:t>
      </w:r>
      <w:r w:rsidR="00C150A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организации).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Моделирование процесса управления в социальной системе (на примере элемента школьной жизни). Компьютерное моделирование, проведение виртуального эксперимента (на примере характеристик транспортного средства).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Разработка и создание изделия средствами учебного станка, управляемого программой компьютерного трехмерного проектирования. Автоматизированное производство на предприятиях нашего региона. Функции специалистов, занятых в производстве».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Разработка вспомогательной технологии. Разработка / оптимизация и введение технологии на примере организации действий и взаимодействия в быту.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Разработка и изготовление материального продукта. Апробация полученного материального продукта. Модернизация материального продукта.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lastRenderedPageBreak/>
        <w:t>Планирование (разработка) материального продукта в соответствии с задачей собственной деятельности (включая моделирование и разработку документации) или на основе самостоятельно проведенных исследований потребительских интересов (тематика: дом и его содержание, школьное здание и его содержание).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Разработка проектного замысла по алгоритму («бытовые мелочи»): реализация этапов анализа ситуации, целеполагания, выбора системы и принципа действия / модификации продукта (поисковый и аналитический этапы проектной деятельности). Изготовление материального продукта с применением элементарных (не требующих регулирования) и сложных (требующих регулирования / настройки) рабочих инструментов / технологического оборудования (практический этап проектной деятельности)</w:t>
      </w:r>
      <w:r w:rsidRPr="00D12F80">
        <w:rPr>
          <w:rFonts w:ascii="Times New Roman" w:hAnsi="Times New Roman" w:cs="Times New Roman"/>
          <w:sz w:val="28"/>
          <w:szCs w:val="28"/>
        </w:rPr>
        <w:footnoteReference w:id="2"/>
      </w:r>
      <w:r w:rsidRPr="00D12F80">
        <w:rPr>
          <w:rFonts w:ascii="Times New Roman" w:hAnsi="Times New Roman" w:cs="Times New Roman"/>
          <w:sz w:val="28"/>
          <w:szCs w:val="28"/>
        </w:rPr>
        <w:t>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Разработка проекта освещения выбранного помещения, включая отбор конкретных приборов, составление схемы электропроводки. Обоснование проектного решения по основаниям соответствия запросу и требованиям к освещенности и экономичности. Проект оптимизации энергозатрат. 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Обобщение опыта получения продуктов различными субъектами, анализ потребительских свойств этих продуктов, запросов групп их потребителей, условий производства. Оптимизация и регламентация технологических режимов производства данного продукта. Пилотное применение технологии на основе разработанных регламентов.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Разработка и реализации персонального проекта, направленного на разрешение личностно значимой для обучающегося проблемы. Реализация запланированной деятельности по продвижению продукта.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Разработка проектного замысла в рамках избранного обучающимся вида проекта.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Построение образовательных траекторий и планов в области профессионального самоопределения.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Предприятия региона проживания обучающихся, работающие на основе современных производственных технологий. Обзор ведущих технологий, применяющихся на предприятиях региона, рабочие места и их функции. Производство и потребление энергии в регионе проживания обучающихся, профессии в сфере энергетики. Автоматизированные производства региона проживания обучающихся, новые функции рабочих профессий в условиях высокотехнологичных автоматизированных производств и новые требования </w:t>
      </w:r>
      <w:r w:rsidRPr="00D12F80">
        <w:rPr>
          <w:rFonts w:ascii="Times New Roman" w:hAnsi="Times New Roman" w:cs="Times New Roman"/>
          <w:sz w:val="28"/>
          <w:szCs w:val="28"/>
        </w:rPr>
        <w:lastRenderedPageBreak/>
        <w:t>к кадрам. Производство материалов на предприятиях региона проживания обучающихся. Производство продуктов питания на предприятиях региона проживания обучающихся. Организация транспорта людей и грузов в регионе проживания обучающихся, спектр профессий.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Понятия трудового ресурса, рынка труда. Характеристики современного рынка труда. Квалификации и профессии. Цикл жизни профессии. Стратегии профессиональной карьеры. Современные требования к кадрам. Концепции «обучения для жизни» и «обучения через всю жизнь». 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Система профильного обучения: права, обязанности и возможности. 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Предпрофессиональные пробы в реальных и / или модельных условиях, дающие представление о деятельности в определенной сфере. Опыт принятия ответственного решения при выборе краткосрочного курса.</w:t>
      </w:r>
    </w:p>
    <w:p w:rsidR="00E533B6" w:rsidRPr="00D12F80" w:rsidRDefault="00E533B6" w:rsidP="00A03774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65E6A" w:rsidRDefault="00B74DA2" w:rsidP="00A03774">
      <w:pPr>
        <w:spacing w:line="24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1" name="Рисунок 1" descr="C:\Users\владелец\Desktop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елец\Desktop\1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17D" w:rsidRDefault="0044517D" w:rsidP="00A03774">
      <w:pPr>
        <w:spacing w:line="24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2" name="Рисунок 2" descr="C:\Users\владелец\Desktop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елец\Desktop\2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17D" w:rsidRDefault="0044517D" w:rsidP="00A03774">
      <w:pPr>
        <w:spacing w:line="24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4" name="Рисунок 4" descr="C:\Users\владелец\Desktop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ладелец\Desktop\3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17D" w:rsidRDefault="0044517D" w:rsidP="00A03774">
      <w:pPr>
        <w:spacing w:line="240" w:lineRule="auto"/>
      </w:pPr>
    </w:p>
    <w:p w:rsidR="0044517D" w:rsidRDefault="0044517D" w:rsidP="00A03774">
      <w:pPr>
        <w:spacing w:line="24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5" name="Рисунок 5" descr="C:\Users\владелец\Desktop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ладелец\Desktop\4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17D" w:rsidRDefault="0044517D" w:rsidP="00A03774">
      <w:pPr>
        <w:spacing w:line="240" w:lineRule="auto"/>
      </w:pPr>
    </w:p>
    <w:p w:rsidR="0044517D" w:rsidRDefault="0044517D" w:rsidP="00A03774">
      <w:pPr>
        <w:spacing w:line="24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6" name="Рисунок 6" descr="C:\Users\владелец\Desktop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ладелец\Desktop\5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17D" w:rsidRDefault="0044517D" w:rsidP="00A03774">
      <w:pPr>
        <w:spacing w:line="240" w:lineRule="auto"/>
      </w:pPr>
    </w:p>
    <w:p w:rsidR="0044517D" w:rsidRDefault="0044517D" w:rsidP="00A03774">
      <w:pPr>
        <w:spacing w:line="24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7" name="Рисунок 7" descr="C:\Users\владелец\Desktop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ладелец\Desktop\6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17D" w:rsidRDefault="0044517D" w:rsidP="00A03774">
      <w:pPr>
        <w:spacing w:line="240" w:lineRule="auto"/>
      </w:pPr>
    </w:p>
    <w:p w:rsidR="0044517D" w:rsidRDefault="0044517D" w:rsidP="00A03774">
      <w:pPr>
        <w:spacing w:line="24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8" name="Рисунок 8" descr="C:\Users\владелец\Desktop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ладелец\Desktop\7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17D" w:rsidRDefault="0044517D" w:rsidP="00A03774">
      <w:pPr>
        <w:spacing w:line="240" w:lineRule="auto"/>
      </w:pPr>
    </w:p>
    <w:p w:rsidR="0044517D" w:rsidRDefault="0044517D" w:rsidP="00A03774">
      <w:pPr>
        <w:spacing w:line="240" w:lineRule="auto"/>
      </w:pPr>
    </w:p>
    <w:p w:rsidR="0044517D" w:rsidRDefault="0044517D" w:rsidP="00A03774">
      <w:pPr>
        <w:spacing w:line="240" w:lineRule="auto"/>
      </w:pPr>
    </w:p>
    <w:p w:rsidR="0044517D" w:rsidRDefault="0044517D" w:rsidP="00A03774">
      <w:pPr>
        <w:spacing w:line="240" w:lineRule="auto"/>
      </w:pPr>
    </w:p>
    <w:p w:rsidR="0044517D" w:rsidRDefault="0044517D" w:rsidP="00A03774">
      <w:pPr>
        <w:spacing w:line="240" w:lineRule="auto"/>
      </w:pPr>
    </w:p>
    <w:p w:rsidR="0044517D" w:rsidRDefault="0044517D" w:rsidP="00A03774">
      <w:pPr>
        <w:spacing w:line="24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10" name="Рисунок 10" descr="C:\Users\владелец\Desktop\8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владелец\Desktop\8А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17D" w:rsidRDefault="0044517D" w:rsidP="00A03774">
      <w:pPr>
        <w:spacing w:line="240" w:lineRule="auto"/>
      </w:pPr>
    </w:p>
    <w:p w:rsidR="0044517D" w:rsidRDefault="0044517D" w:rsidP="00A03774">
      <w:pPr>
        <w:spacing w:line="240" w:lineRule="auto"/>
      </w:pPr>
    </w:p>
    <w:p w:rsidR="0044517D" w:rsidRDefault="0044517D" w:rsidP="00A03774">
      <w:pPr>
        <w:spacing w:line="240" w:lineRule="auto"/>
      </w:pPr>
    </w:p>
    <w:p w:rsidR="0044517D" w:rsidRDefault="0044517D" w:rsidP="00A03774">
      <w:pPr>
        <w:spacing w:line="240" w:lineRule="auto"/>
      </w:pPr>
    </w:p>
    <w:p w:rsidR="0044517D" w:rsidRDefault="0044517D" w:rsidP="00A03774">
      <w:pPr>
        <w:spacing w:line="240" w:lineRule="auto"/>
      </w:pPr>
    </w:p>
    <w:p w:rsidR="0044517D" w:rsidRDefault="0044517D" w:rsidP="00A03774">
      <w:pPr>
        <w:spacing w:line="24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9" name="Рисунок 9" descr="C:\Users\владелец\Desktop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ладелец\Desktop\8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17D" w:rsidRDefault="0044517D" w:rsidP="00A03774">
      <w:pPr>
        <w:spacing w:line="240" w:lineRule="auto"/>
      </w:pPr>
    </w:p>
    <w:p w:rsidR="0044517D" w:rsidRDefault="0044517D" w:rsidP="00A03774">
      <w:pPr>
        <w:spacing w:line="240" w:lineRule="auto"/>
      </w:pPr>
    </w:p>
    <w:p w:rsidR="0044517D" w:rsidRDefault="0044517D" w:rsidP="00A03774">
      <w:pPr>
        <w:spacing w:line="240" w:lineRule="auto"/>
      </w:pPr>
    </w:p>
    <w:p w:rsidR="0044517D" w:rsidRDefault="0044517D" w:rsidP="00A03774">
      <w:pPr>
        <w:spacing w:line="240" w:lineRule="auto"/>
      </w:pPr>
    </w:p>
    <w:p w:rsidR="0044517D" w:rsidRDefault="0044517D" w:rsidP="00A03774">
      <w:pPr>
        <w:spacing w:line="240" w:lineRule="auto"/>
      </w:pPr>
    </w:p>
    <w:p w:rsidR="0044517D" w:rsidRDefault="0044517D" w:rsidP="00A03774">
      <w:pPr>
        <w:spacing w:line="24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12" name="Рисунок 12" descr="C:\Users\владелец\Desktop\9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владелец\Desktop\9А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17D" w:rsidRDefault="0044517D" w:rsidP="00A03774">
      <w:pPr>
        <w:spacing w:line="240" w:lineRule="auto"/>
      </w:pPr>
    </w:p>
    <w:p w:rsidR="0044517D" w:rsidRDefault="0044517D" w:rsidP="00A03774">
      <w:pPr>
        <w:spacing w:line="240" w:lineRule="auto"/>
      </w:pPr>
    </w:p>
    <w:p w:rsidR="0044517D" w:rsidRDefault="0044517D" w:rsidP="00A03774">
      <w:pPr>
        <w:spacing w:line="240" w:lineRule="auto"/>
      </w:pPr>
    </w:p>
    <w:p w:rsidR="0044517D" w:rsidRDefault="0044517D" w:rsidP="00A03774">
      <w:pPr>
        <w:spacing w:line="240" w:lineRule="auto"/>
      </w:pPr>
    </w:p>
    <w:p w:rsidR="0044517D" w:rsidRDefault="0044517D" w:rsidP="00A03774">
      <w:pPr>
        <w:spacing w:line="240" w:lineRule="auto"/>
      </w:pPr>
    </w:p>
    <w:p w:rsidR="0044517D" w:rsidRDefault="0044517D" w:rsidP="00A03774">
      <w:pPr>
        <w:spacing w:line="240" w:lineRule="auto"/>
      </w:pPr>
    </w:p>
    <w:p w:rsidR="0044517D" w:rsidRDefault="0044517D" w:rsidP="00A03774">
      <w:pPr>
        <w:spacing w:line="240" w:lineRule="auto"/>
      </w:pPr>
      <w:r>
        <w:rPr>
          <w:noProof/>
          <w:lang w:eastAsia="ru-RU"/>
        </w:rPr>
        <w:drawing>
          <wp:inline distT="0" distB="0" distL="0" distR="0">
            <wp:extent cx="5940425" cy="7687609"/>
            <wp:effectExtent l="19050" t="0" r="3175" b="0"/>
            <wp:docPr id="11" name="Рисунок 11" descr="C:\Users\владелец\Desktop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ладелец\Desktop\9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17D" w:rsidRDefault="0044517D" w:rsidP="00A03774">
      <w:pPr>
        <w:spacing w:line="240" w:lineRule="auto"/>
      </w:pPr>
    </w:p>
    <w:p w:rsidR="0044517D" w:rsidRDefault="0044517D" w:rsidP="00A03774">
      <w:pPr>
        <w:spacing w:line="24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13" name="Рисунок 13" descr="C:\Users\владелец\Desktop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владелец\Desktop\10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17D" w:rsidRDefault="0044517D" w:rsidP="00A03774">
      <w:pPr>
        <w:spacing w:line="240" w:lineRule="auto"/>
      </w:pPr>
    </w:p>
    <w:p w:rsidR="0044517D" w:rsidRDefault="0044517D" w:rsidP="00A03774">
      <w:pPr>
        <w:spacing w:line="24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14" name="Рисунок 14" descr="C:\Users\владелец\Desktop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владелец\Desktop\11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17D" w:rsidRDefault="0044517D" w:rsidP="00A03774">
      <w:pPr>
        <w:spacing w:line="24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15" name="Рисунок 15" descr="C:\Users\владелец\Desktop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владелец\Desktop\12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17D" w:rsidRDefault="0044517D" w:rsidP="00A03774">
      <w:pPr>
        <w:spacing w:line="240" w:lineRule="auto"/>
      </w:pPr>
    </w:p>
    <w:p w:rsidR="0044517D" w:rsidRDefault="0044517D" w:rsidP="00A03774">
      <w:pPr>
        <w:spacing w:line="24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16" name="Рисунок 16" descr="C:\Users\владелец\Desktop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владелец\Desktop\13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17D" w:rsidRDefault="0044517D" w:rsidP="00A03774">
      <w:pPr>
        <w:spacing w:line="240" w:lineRule="auto"/>
      </w:pPr>
    </w:p>
    <w:p w:rsidR="0044517D" w:rsidRDefault="0044517D" w:rsidP="00A03774">
      <w:pPr>
        <w:spacing w:line="24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17" name="Рисунок 17" descr="C:\Users\владелец\Desktop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владелец\Desktop\14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17D" w:rsidRDefault="0044517D" w:rsidP="00A03774">
      <w:pPr>
        <w:spacing w:line="24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18" name="Рисунок 18" descr="C:\Users\владелец\Desktop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владелец\Desktop\15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17D" w:rsidRDefault="0044517D" w:rsidP="00A03774">
      <w:pPr>
        <w:spacing w:line="24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19" name="Рисунок 19" descr="C:\Users\владелец\Desktop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владелец\Desktop\16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4517D" w:rsidSect="00165E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15B56" w:rsidRDefault="00C15B56" w:rsidP="00E533B6">
      <w:pPr>
        <w:spacing w:after="0" w:line="240" w:lineRule="auto"/>
      </w:pPr>
      <w:r>
        <w:separator/>
      </w:r>
    </w:p>
  </w:endnote>
  <w:endnote w:type="continuationSeparator" w:id="1">
    <w:p w:rsidR="00C15B56" w:rsidRDefault="00C15B56" w:rsidP="00E533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15B56" w:rsidRDefault="00C15B56" w:rsidP="00E533B6">
      <w:pPr>
        <w:spacing w:after="0" w:line="240" w:lineRule="auto"/>
      </w:pPr>
      <w:r>
        <w:separator/>
      </w:r>
    </w:p>
  </w:footnote>
  <w:footnote w:type="continuationSeparator" w:id="1">
    <w:p w:rsidR="00C15B56" w:rsidRDefault="00C15B56" w:rsidP="00E533B6">
      <w:pPr>
        <w:spacing w:after="0" w:line="240" w:lineRule="auto"/>
      </w:pPr>
      <w:r>
        <w:continuationSeparator/>
      </w:r>
    </w:p>
  </w:footnote>
  <w:footnote w:id="2">
    <w:p w:rsidR="00E533B6" w:rsidRPr="009C4736" w:rsidRDefault="00E533B6" w:rsidP="00E533B6">
      <w:r w:rsidRPr="009C4736">
        <w:footnoteRef/>
      </w:r>
      <w:r w:rsidRPr="009C4736">
        <w:t xml:space="preserve"> Для освоения техник обработки материалов, необходимых для реализации проектного замысла, проводятся мастер-классы как форма внеурочной деятельности, посещаемая обучающимися по выбору.</w:t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D6154"/>
    <w:rsid w:val="00165E6A"/>
    <w:rsid w:val="0026577A"/>
    <w:rsid w:val="00297481"/>
    <w:rsid w:val="002F54BD"/>
    <w:rsid w:val="003F5A81"/>
    <w:rsid w:val="00416221"/>
    <w:rsid w:val="0044517D"/>
    <w:rsid w:val="004A1A27"/>
    <w:rsid w:val="005D0143"/>
    <w:rsid w:val="006F1882"/>
    <w:rsid w:val="009D6154"/>
    <w:rsid w:val="009F6933"/>
    <w:rsid w:val="00A03774"/>
    <w:rsid w:val="00A26C4E"/>
    <w:rsid w:val="00A904D1"/>
    <w:rsid w:val="00B12FA4"/>
    <w:rsid w:val="00B74DA2"/>
    <w:rsid w:val="00C150A7"/>
    <w:rsid w:val="00C15B56"/>
    <w:rsid w:val="00C75F96"/>
    <w:rsid w:val="00DE5EFC"/>
    <w:rsid w:val="00E533B6"/>
    <w:rsid w:val="00F14AE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615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0377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B74D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74DA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1</Pages>
  <Words>6398</Words>
  <Characters>36470</Characters>
  <Application>Microsoft Office Word</Application>
  <DocSecurity>0</DocSecurity>
  <Lines>303</Lines>
  <Paragraphs>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42783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владелец</dc:creator>
  <cp:lastModifiedBy>владелец</cp:lastModifiedBy>
  <cp:revision>8</cp:revision>
  <cp:lastPrinted>2017-02-16T05:49:00Z</cp:lastPrinted>
  <dcterms:created xsi:type="dcterms:W3CDTF">2017-01-28T00:13:00Z</dcterms:created>
  <dcterms:modified xsi:type="dcterms:W3CDTF">2020-11-08T08:01:00Z</dcterms:modified>
</cp:coreProperties>
</file>