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7D48" w:rsidRDefault="00777D48" w:rsidP="00777D48">
      <w:pPr>
        <w:pStyle w:val="a3"/>
        <w:tabs>
          <w:tab w:val="left" w:pos="567"/>
          <w:tab w:val="left" w:pos="1134"/>
        </w:tabs>
        <w:spacing w:before="100" w:beforeAutospacing="1" w:after="100" w:afterAutospacing="1" w:line="240" w:lineRule="auto"/>
        <w:ind w:left="284" w:firstLine="567"/>
        <w:jc w:val="center"/>
        <w:rPr>
          <w:rFonts w:eastAsia="Times New Roman" w:cs="Times New Roman"/>
          <w:b/>
          <w:sz w:val="28"/>
          <w:szCs w:val="28"/>
          <w:lang w:eastAsia="ru-RU"/>
        </w:rPr>
      </w:pPr>
      <w:r>
        <w:rPr>
          <w:rFonts w:eastAsia="Times New Roman" w:cs="Times New Roman"/>
          <w:b/>
          <w:sz w:val="28"/>
          <w:szCs w:val="28"/>
          <w:lang w:eastAsia="ru-RU"/>
        </w:rPr>
        <w:t xml:space="preserve"> Муниципальное бюджетное общеобразовательное учреждение средняя общеобразовательная  школа  № 52.</w:t>
      </w:r>
    </w:p>
    <w:p w:rsidR="00777D48" w:rsidRDefault="00777D48" w:rsidP="00777D48">
      <w:pPr>
        <w:pStyle w:val="a3"/>
        <w:tabs>
          <w:tab w:val="left" w:pos="567"/>
          <w:tab w:val="left" w:pos="1134"/>
        </w:tabs>
        <w:spacing w:before="100" w:beforeAutospacing="1" w:after="100" w:afterAutospacing="1" w:line="240" w:lineRule="auto"/>
        <w:ind w:left="-709" w:firstLine="567"/>
        <w:jc w:val="right"/>
        <w:rPr>
          <w:rFonts w:eastAsia="Times New Roman" w:cs="Times New Roman"/>
          <w:b/>
          <w:sz w:val="28"/>
          <w:szCs w:val="28"/>
          <w:lang w:eastAsia="ru-RU"/>
        </w:rPr>
      </w:pPr>
    </w:p>
    <w:p w:rsidR="00777D48" w:rsidRDefault="00777D48" w:rsidP="00777D48">
      <w:pPr>
        <w:pStyle w:val="a3"/>
        <w:tabs>
          <w:tab w:val="left" w:pos="567"/>
          <w:tab w:val="left" w:pos="1134"/>
        </w:tabs>
        <w:spacing w:before="100" w:beforeAutospacing="1" w:after="100" w:afterAutospacing="1" w:line="240" w:lineRule="auto"/>
        <w:ind w:left="-709" w:firstLine="567"/>
        <w:jc w:val="center"/>
        <w:rPr>
          <w:rFonts w:eastAsia="Times New Roman" w:cs="Times New Roman"/>
          <w:b/>
          <w:sz w:val="28"/>
          <w:szCs w:val="28"/>
          <w:lang w:eastAsia="ru-RU"/>
        </w:rPr>
      </w:pPr>
      <w:r>
        <w:rPr>
          <w:rFonts w:eastAsia="Times New Roman" w:cs="Times New Roman"/>
          <w:b/>
          <w:sz w:val="28"/>
          <w:szCs w:val="28"/>
          <w:lang w:eastAsia="ru-RU"/>
        </w:rPr>
        <w:t xml:space="preserve">«ПРИНЯТО»                                                                   </w:t>
      </w:r>
      <w:r w:rsidRPr="002033EE">
        <w:rPr>
          <w:rFonts w:eastAsia="Times New Roman" w:cs="Times New Roman"/>
          <w:b/>
          <w:sz w:val="28"/>
          <w:szCs w:val="28"/>
          <w:lang w:eastAsia="ru-RU"/>
        </w:rPr>
        <w:t>«УТВЕРЖДЕНО»</w:t>
      </w:r>
    </w:p>
    <w:p w:rsidR="00777D48" w:rsidRDefault="00777D48" w:rsidP="00777D48">
      <w:pPr>
        <w:pStyle w:val="a3"/>
        <w:tabs>
          <w:tab w:val="left" w:pos="567"/>
          <w:tab w:val="left" w:pos="1134"/>
        </w:tabs>
        <w:spacing w:before="100" w:beforeAutospacing="1" w:after="100" w:afterAutospacing="1" w:line="240" w:lineRule="auto"/>
        <w:ind w:left="-709" w:right="-142"/>
        <w:jc w:val="right"/>
        <w:rPr>
          <w:rFonts w:eastAsia="Times New Roman" w:cs="Times New Roman"/>
          <w:sz w:val="28"/>
          <w:szCs w:val="28"/>
          <w:lang w:eastAsia="ru-RU"/>
        </w:rPr>
      </w:pPr>
    </w:p>
    <w:p w:rsidR="00777D48" w:rsidRDefault="00777D48" w:rsidP="00777D48">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r w:rsidRPr="00295B6C">
        <w:rPr>
          <w:rFonts w:eastAsia="Times New Roman" w:cs="Times New Roman"/>
          <w:sz w:val="28"/>
          <w:szCs w:val="28"/>
          <w:lang w:eastAsia="ru-RU"/>
        </w:rPr>
        <w:t>На педсовете</w:t>
      </w:r>
      <w:r w:rsidR="007C365E">
        <w:rPr>
          <w:rFonts w:eastAsia="Times New Roman" w:cs="Times New Roman"/>
          <w:sz w:val="28"/>
          <w:szCs w:val="28"/>
          <w:lang w:eastAsia="ru-RU"/>
        </w:rPr>
        <w:t xml:space="preserve"> протокол № 1 от 28.08.2020</w:t>
      </w:r>
      <w:r>
        <w:rPr>
          <w:rFonts w:eastAsia="Times New Roman" w:cs="Times New Roman"/>
          <w:sz w:val="28"/>
          <w:szCs w:val="28"/>
          <w:lang w:eastAsia="ru-RU"/>
        </w:rPr>
        <w:t xml:space="preserve">г.                     Приказ № </w:t>
      </w:r>
      <w:r w:rsidR="00857781">
        <w:rPr>
          <w:rFonts w:eastAsia="Times New Roman" w:cs="Times New Roman"/>
          <w:sz w:val="28"/>
          <w:szCs w:val="28"/>
          <w:lang w:eastAsia="ru-RU"/>
        </w:rPr>
        <w:t xml:space="preserve">  </w:t>
      </w:r>
      <w:r>
        <w:rPr>
          <w:rFonts w:eastAsia="Times New Roman" w:cs="Times New Roman"/>
          <w:sz w:val="28"/>
          <w:szCs w:val="28"/>
          <w:lang w:eastAsia="ru-RU"/>
        </w:rPr>
        <w:t xml:space="preserve">  от</w:t>
      </w:r>
      <w:r w:rsidR="007C365E">
        <w:rPr>
          <w:rFonts w:eastAsia="Times New Roman" w:cs="Times New Roman"/>
          <w:sz w:val="28"/>
          <w:szCs w:val="28"/>
          <w:lang w:eastAsia="ru-RU"/>
        </w:rPr>
        <w:t xml:space="preserve"> 28.08.2020</w:t>
      </w:r>
      <w:r w:rsidR="00A900AF">
        <w:rPr>
          <w:rFonts w:eastAsia="Times New Roman" w:cs="Times New Roman"/>
          <w:sz w:val="28"/>
          <w:szCs w:val="28"/>
          <w:lang w:eastAsia="ru-RU"/>
        </w:rPr>
        <w:t>г.</w:t>
      </w:r>
    </w:p>
    <w:p w:rsidR="00777D48" w:rsidRDefault="00777D48" w:rsidP="00777D48">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p>
    <w:p w:rsidR="00777D48" w:rsidRDefault="00777D48" w:rsidP="00777D48">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r w:rsidRPr="00295B6C">
        <w:rPr>
          <w:rFonts w:eastAsia="Times New Roman" w:cs="Times New Roman"/>
          <w:sz w:val="28"/>
          <w:szCs w:val="28"/>
          <w:lang w:eastAsia="ru-RU"/>
        </w:rPr>
        <w:t xml:space="preserve">Председатель </w:t>
      </w:r>
      <w:r>
        <w:rPr>
          <w:rFonts w:eastAsia="Times New Roman" w:cs="Times New Roman"/>
          <w:sz w:val="28"/>
          <w:szCs w:val="28"/>
          <w:lang w:eastAsia="ru-RU"/>
        </w:rPr>
        <w:t>педсовета</w:t>
      </w:r>
      <w:r w:rsidRPr="00295B6C">
        <w:rPr>
          <w:rFonts w:eastAsia="Times New Roman" w:cs="Times New Roman"/>
          <w:sz w:val="28"/>
          <w:szCs w:val="28"/>
          <w:lang w:eastAsia="ru-RU"/>
        </w:rPr>
        <w:t xml:space="preserve">               </w:t>
      </w:r>
      <w:r>
        <w:rPr>
          <w:rFonts w:eastAsia="Times New Roman" w:cs="Times New Roman"/>
          <w:sz w:val="28"/>
          <w:szCs w:val="28"/>
          <w:lang w:eastAsia="ru-RU"/>
        </w:rPr>
        <w:t xml:space="preserve">                                         Директор</w:t>
      </w:r>
    </w:p>
    <w:p w:rsidR="00777D48" w:rsidRDefault="00777D48" w:rsidP="00777D48">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r>
        <w:rPr>
          <w:rFonts w:eastAsia="Times New Roman" w:cs="Times New Roman"/>
          <w:sz w:val="28"/>
          <w:szCs w:val="28"/>
          <w:lang w:eastAsia="ru-RU"/>
        </w:rPr>
        <w:t xml:space="preserve">                                           </w:t>
      </w:r>
    </w:p>
    <w:p w:rsidR="00777D48" w:rsidRPr="00295B6C" w:rsidRDefault="00777D48" w:rsidP="00777D48">
      <w:pPr>
        <w:pStyle w:val="a3"/>
        <w:tabs>
          <w:tab w:val="left" w:pos="567"/>
          <w:tab w:val="left" w:pos="1134"/>
        </w:tabs>
        <w:spacing w:before="100" w:beforeAutospacing="1" w:after="100" w:afterAutospacing="1" w:line="240" w:lineRule="auto"/>
        <w:ind w:left="-709" w:right="-142"/>
        <w:rPr>
          <w:rFonts w:eastAsia="Times New Roman" w:cs="Times New Roman"/>
          <w:b/>
          <w:sz w:val="28"/>
          <w:szCs w:val="28"/>
          <w:lang w:eastAsia="ru-RU"/>
        </w:rPr>
      </w:pPr>
      <w:r>
        <w:rPr>
          <w:rFonts w:eastAsia="Times New Roman" w:cs="Times New Roman"/>
          <w:sz w:val="28"/>
          <w:szCs w:val="28"/>
          <w:lang w:eastAsia="ru-RU"/>
        </w:rPr>
        <w:t xml:space="preserve">                                             </w:t>
      </w:r>
      <w:r w:rsidRPr="00295B6C">
        <w:rPr>
          <w:rFonts w:eastAsia="Times New Roman" w:cs="Times New Roman"/>
          <w:sz w:val="28"/>
          <w:szCs w:val="28"/>
          <w:lang w:eastAsia="ru-RU"/>
        </w:rPr>
        <w:t>К.В.</w:t>
      </w:r>
      <w:r w:rsidR="007C365E">
        <w:rPr>
          <w:rFonts w:eastAsia="Times New Roman" w:cs="Times New Roman"/>
          <w:sz w:val="28"/>
          <w:szCs w:val="28"/>
          <w:lang w:eastAsia="ru-RU"/>
        </w:rPr>
        <w:t xml:space="preserve"> </w:t>
      </w:r>
      <w:r w:rsidRPr="00295B6C">
        <w:rPr>
          <w:rFonts w:eastAsia="Times New Roman" w:cs="Times New Roman"/>
          <w:sz w:val="28"/>
          <w:szCs w:val="28"/>
          <w:lang w:eastAsia="ru-RU"/>
        </w:rPr>
        <w:t>Якушин</w:t>
      </w:r>
      <w:r>
        <w:rPr>
          <w:rFonts w:eastAsia="Times New Roman" w:cs="Times New Roman"/>
          <w:sz w:val="28"/>
          <w:szCs w:val="28"/>
          <w:lang w:eastAsia="ru-RU"/>
        </w:rPr>
        <w:t xml:space="preserve">                                                                    К.В.</w:t>
      </w:r>
      <w:r w:rsidR="007C365E">
        <w:rPr>
          <w:rFonts w:eastAsia="Times New Roman" w:cs="Times New Roman"/>
          <w:sz w:val="28"/>
          <w:szCs w:val="28"/>
          <w:lang w:eastAsia="ru-RU"/>
        </w:rPr>
        <w:t xml:space="preserve"> </w:t>
      </w:r>
      <w:r>
        <w:rPr>
          <w:rFonts w:eastAsia="Times New Roman" w:cs="Times New Roman"/>
          <w:sz w:val="28"/>
          <w:szCs w:val="28"/>
          <w:lang w:eastAsia="ru-RU"/>
        </w:rPr>
        <w:t>Якушин</w:t>
      </w:r>
    </w:p>
    <w:p w:rsidR="00C55D31" w:rsidRPr="00295B6C" w:rsidRDefault="00C55D31" w:rsidP="002805C7">
      <w:pPr>
        <w:pStyle w:val="a3"/>
        <w:tabs>
          <w:tab w:val="left" w:pos="567"/>
          <w:tab w:val="left" w:pos="1134"/>
        </w:tabs>
        <w:spacing w:before="100" w:beforeAutospacing="1" w:after="100" w:afterAutospacing="1" w:line="240" w:lineRule="auto"/>
        <w:ind w:left="-709" w:right="-142"/>
        <w:jc w:val="right"/>
        <w:rPr>
          <w:rFonts w:eastAsia="Times New Roman" w:cs="Times New Roman"/>
          <w:b/>
          <w:sz w:val="28"/>
          <w:szCs w:val="28"/>
          <w:lang w:eastAsia="ru-RU"/>
        </w:rPr>
      </w:pPr>
    </w:p>
    <w:p w:rsidR="00C55D31" w:rsidRPr="00004A82" w:rsidRDefault="00C55D31" w:rsidP="00004A82">
      <w:pPr>
        <w:spacing w:before="100" w:beforeAutospacing="1" w:after="100" w:afterAutospacing="1" w:line="240" w:lineRule="auto"/>
        <w:rPr>
          <w:rFonts w:eastAsia="Times New Roman" w:cs="Times New Roman"/>
          <w:sz w:val="28"/>
          <w:szCs w:val="28"/>
          <w:lang w:eastAsia="ru-RU"/>
        </w:rPr>
      </w:pPr>
      <w:r>
        <w:rPr>
          <w:rFonts w:eastAsia="Times New Roman" w:cs="Times New Roman"/>
          <w:sz w:val="28"/>
          <w:szCs w:val="28"/>
          <w:lang w:eastAsia="ru-RU"/>
        </w:rPr>
        <w:t xml:space="preserve"> </w:t>
      </w:r>
    </w:p>
    <w:p w:rsidR="00C55D31" w:rsidRPr="003F54CA" w:rsidRDefault="00E1548C" w:rsidP="00E1548C">
      <w:pPr>
        <w:spacing w:before="100" w:beforeAutospacing="1" w:after="100" w:afterAutospacing="1" w:line="240" w:lineRule="auto"/>
        <w:ind w:left="-142"/>
        <w:rPr>
          <w:rFonts w:eastAsia="Times New Roman" w:cs="Times New Roman"/>
          <w:b/>
          <w:bCs/>
          <w:sz w:val="96"/>
          <w:szCs w:val="96"/>
          <w:lang w:eastAsia="ru-RU"/>
        </w:rPr>
      </w:pPr>
      <w:r>
        <w:rPr>
          <w:rFonts w:eastAsia="Times New Roman" w:cs="Times New Roman"/>
          <w:b/>
          <w:bCs/>
          <w:sz w:val="96"/>
          <w:szCs w:val="96"/>
          <w:lang w:eastAsia="ru-RU"/>
        </w:rPr>
        <w:t xml:space="preserve">РАБОЧАЯ </w:t>
      </w:r>
      <w:r w:rsidR="00C55D31" w:rsidRPr="003F54CA">
        <w:rPr>
          <w:rFonts w:eastAsia="Times New Roman" w:cs="Times New Roman"/>
          <w:b/>
          <w:bCs/>
          <w:sz w:val="96"/>
          <w:szCs w:val="96"/>
          <w:lang w:eastAsia="ru-RU"/>
        </w:rPr>
        <w:t xml:space="preserve">ПРОГРАММА  </w:t>
      </w:r>
    </w:p>
    <w:p w:rsidR="00C55D31" w:rsidRPr="003F54CA" w:rsidRDefault="00C55D31" w:rsidP="002805C7">
      <w:pPr>
        <w:spacing w:before="100" w:beforeAutospacing="1" w:after="100" w:afterAutospacing="1" w:line="240" w:lineRule="auto"/>
        <w:jc w:val="center"/>
        <w:rPr>
          <w:rFonts w:eastAsia="Times New Roman" w:cs="Times New Roman"/>
          <w:sz w:val="96"/>
          <w:szCs w:val="96"/>
          <w:lang w:eastAsia="ru-RU"/>
        </w:rPr>
      </w:pPr>
      <w:r w:rsidRPr="003F54CA">
        <w:rPr>
          <w:rFonts w:eastAsia="Times New Roman" w:cs="Times New Roman"/>
          <w:b/>
          <w:bCs/>
          <w:sz w:val="96"/>
          <w:szCs w:val="96"/>
          <w:lang w:eastAsia="ru-RU"/>
        </w:rPr>
        <w:t xml:space="preserve">ПО </w:t>
      </w:r>
      <w:r>
        <w:rPr>
          <w:rFonts w:eastAsia="Times New Roman" w:cs="Times New Roman"/>
          <w:b/>
          <w:bCs/>
          <w:sz w:val="96"/>
          <w:szCs w:val="96"/>
          <w:lang w:eastAsia="ru-RU"/>
        </w:rPr>
        <w:t xml:space="preserve"> МАТЕМАТИКЕ</w:t>
      </w:r>
    </w:p>
    <w:p w:rsidR="00C55D31" w:rsidRPr="003F54CA" w:rsidRDefault="00C55D31" w:rsidP="002805C7">
      <w:pPr>
        <w:pStyle w:val="a3"/>
        <w:tabs>
          <w:tab w:val="left" w:pos="465"/>
          <w:tab w:val="center" w:pos="4536"/>
        </w:tabs>
        <w:spacing w:before="100" w:beforeAutospacing="1" w:after="100" w:afterAutospacing="1" w:line="240" w:lineRule="auto"/>
        <w:ind w:left="-567" w:hanging="567"/>
        <w:jc w:val="center"/>
        <w:rPr>
          <w:rFonts w:eastAsia="Times New Roman" w:cs="Times New Roman"/>
          <w:b/>
          <w:sz w:val="72"/>
          <w:szCs w:val="72"/>
          <w:lang w:eastAsia="ru-RU"/>
        </w:rPr>
      </w:pPr>
      <w:r>
        <w:rPr>
          <w:rFonts w:eastAsia="Times New Roman" w:cs="Times New Roman"/>
          <w:b/>
          <w:sz w:val="72"/>
          <w:szCs w:val="72"/>
          <w:lang w:eastAsia="ru-RU"/>
        </w:rPr>
        <w:t xml:space="preserve">         </w:t>
      </w:r>
      <w:r w:rsidR="00777D48">
        <w:rPr>
          <w:rFonts w:eastAsia="Times New Roman" w:cs="Times New Roman"/>
          <w:b/>
          <w:sz w:val="72"/>
          <w:szCs w:val="72"/>
          <w:lang w:eastAsia="ru-RU"/>
        </w:rPr>
        <w:t xml:space="preserve"> ФГОС ООО</w:t>
      </w:r>
    </w:p>
    <w:p w:rsidR="00C55D31" w:rsidRPr="00004A82" w:rsidRDefault="007C365E" w:rsidP="00004A82">
      <w:pPr>
        <w:spacing w:before="100" w:beforeAutospacing="1" w:after="100" w:afterAutospacing="1" w:line="240" w:lineRule="auto"/>
        <w:rPr>
          <w:rFonts w:eastAsia="Times New Roman" w:cs="Times New Roman"/>
          <w:b/>
          <w:sz w:val="72"/>
          <w:szCs w:val="72"/>
          <w:lang w:eastAsia="ru-RU"/>
        </w:rPr>
      </w:pPr>
      <w:r>
        <w:rPr>
          <w:rFonts w:eastAsia="Times New Roman" w:cs="Times New Roman"/>
          <w:b/>
          <w:sz w:val="72"/>
          <w:szCs w:val="72"/>
          <w:lang w:eastAsia="ru-RU"/>
        </w:rPr>
        <w:t>на  2020 – 2025</w:t>
      </w:r>
      <w:r w:rsidR="00777D48" w:rsidRPr="00004A82">
        <w:rPr>
          <w:rFonts w:eastAsia="Times New Roman" w:cs="Times New Roman"/>
          <w:b/>
          <w:sz w:val="72"/>
          <w:szCs w:val="72"/>
          <w:lang w:eastAsia="ru-RU"/>
        </w:rPr>
        <w:t xml:space="preserve"> учебные</w:t>
      </w:r>
      <w:r w:rsidR="00C55D31" w:rsidRPr="00004A82">
        <w:rPr>
          <w:rFonts w:eastAsia="Times New Roman" w:cs="Times New Roman"/>
          <w:b/>
          <w:sz w:val="72"/>
          <w:szCs w:val="72"/>
          <w:lang w:eastAsia="ru-RU"/>
        </w:rPr>
        <w:t xml:space="preserve"> год</w:t>
      </w:r>
      <w:r>
        <w:rPr>
          <w:rFonts w:eastAsia="Times New Roman" w:cs="Times New Roman"/>
          <w:b/>
          <w:sz w:val="72"/>
          <w:szCs w:val="72"/>
          <w:lang w:eastAsia="ru-RU"/>
        </w:rPr>
        <w:t>а</w:t>
      </w:r>
    </w:p>
    <w:p w:rsidR="00E1548C" w:rsidRDefault="00E1548C" w:rsidP="00004A82">
      <w:pPr>
        <w:spacing w:line="240" w:lineRule="auto"/>
        <w:rPr>
          <w:rFonts w:ascii="Times New Roman" w:hAnsi="Times New Roman" w:cs="Times New Roman"/>
          <w:b/>
          <w:sz w:val="28"/>
          <w:szCs w:val="28"/>
        </w:rPr>
      </w:pPr>
    </w:p>
    <w:p w:rsidR="00E1548C" w:rsidRDefault="00E1548C" w:rsidP="002805C7">
      <w:pPr>
        <w:spacing w:line="240" w:lineRule="auto"/>
        <w:jc w:val="center"/>
        <w:rPr>
          <w:rFonts w:ascii="Times New Roman" w:hAnsi="Times New Roman" w:cs="Times New Roman"/>
          <w:b/>
          <w:sz w:val="28"/>
          <w:szCs w:val="28"/>
        </w:rPr>
      </w:pPr>
    </w:p>
    <w:p w:rsidR="00640479" w:rsidRPr="00A8657A" w:rsidRDefault="00640479" w:rsidP="002805C7">
      <w:pPr>
        <w:spacing w:line="240" w:lineRule="auto"/>
        <w:jc w:val="center"/>
        <w:rPr>
          <w:rFonts w:ascii="Times New Roman" w:hAnsi="Times New Roman" w:cs="Times New Roman"/>
          <w:b/>
          <w:sz w:val="28"/>
          <w:szCs w:val="28"/>
        </w:rPr>
      </w:pPr>
      <w:r w:rsidRPr="00A8657A">
        <w:rPr>
          <w:rFonts w:ascii="Times New Roman" w:hAnsi="Times New Roman" w:cs="Times New Roman"/>
          <w:b/>
          <w:sz w:val="28"/>
          <w:szCs w:val="28"/>
        </w:rPr>
        <w:t>Планиру</w:t>
      </w:r>
      <w:r w:rsidR="00C55D31">
        <w:rPr>
          <w:rFonts w:ascii="Times New Roman" w:hAnsi="Times New Roman" w:cs="Times New Roman"/>
          <w:b/>
          <w:sz w:val="28"/>
          <w:szCs w:val="28"/>
        </w:rPr>
        <w:t>емые результаты освоения учебной</w:t>
      </w:r>
      <w:r w:rsidRPr="00A8657A">
        <w:rPr>
          <w:rFonts w:ascii="Times New Roman" w:hAnsi="Times New Roman" w:cs="Times New Roman"/>
          <w:b/>
          <w:sz w:val="28"/>
          <w:szCs w:val="28"/>
        </w:rPr>
        <w:t xml:space="preserve"> </w:t>
      </w:r>
      <w:r w:rsidR="00C55D31">
        <w:rPr>
          <w:rFonts w:ascii="Times New Roman" w:hAnsi="Times New Roman" w:cs="Times New Roman"/>
          <w:b/>
          <w:sz w:val="28"/>
          <w:szCs w:val="28"/>
        </w:rPr>
        <w:t xml:space="preserve"> </w:t>
      </w:r>
      <w:r w:rsidRPr="00A8657A">
        <w:rPr>
          <w:rFonts w:ascii="Times New Roman" w:hAnsi="Times New Roman" w:cs="Times New Roman"/>
          <w:b/>
          <w:sz w:val="28"/>
          <w:szCs w:val="28"/>
        </w:rPr>
        <w:t xml:space="preserve"> программ</w:t>
      </w:r>
      <w:r w:rsidR="00C55D31">
        <w:rPr>
          <w:rFonts w:ascii="Times New Roman" w:hAnsi="Times New Roman" w:cs="Times New Roman"/>
          <w:b/>
          <w:sz w:val="28"/>
          <w:szCs w:val="28"/>
        </w:rPr>
        <w:t>ы по математике</w:t>
      </w:r>
      <w:r w:rsidRPr="00A8657A">
        <w:rPr>
          <w:rFonts w:ascii="Times New Roman" w:hAnsi="Times New Roman" w:cs="Times New Roman"/>
          <w:b/>
          <w:sz w:val="28"/>
          <w:szCs w:val="28"/>
        </w:rPr>
        <w:t>.</w:t>
      </w:r>
    </w:p>
    <w:p w:rsidR="00640479" w:rsidRPr="00D12F80" w:rsidRDefault="00640479" w:rsidP="002805C7">
      <w:pPr>
        <w:spacing w:line="240" w:lineRule="auto"/>
        <w:rPr>
          <w:rFonts w:ascii="Times New Roman" w:hAnsi="Times New Roman" w:cs="Times New Roman"/>
          <w:sz w:val="28"/>
          <w:szCs w:val="28"/>
        </w:rPr>
      </w:pPr>
      <w:bookmarkStart w:id="0" w:name="_Toc284662719"/>
      <w:bookmarkStart w:id="1" w:name="_Toc284663345"/>
      <w:r w:rsidRPr="00C55D31">
        <w:rPr>
          <w:rFonts w:ascii="Times New Roman" w:hAnsi="Times New Roman" w:cs="Times New Roman"/>
          <w:b/>
          <w:sz w:val="28"/>
          <w:szCs w:val="28"/>
        </w:rPr>
        <w:t>Выпускник научится в 5-6 классах</w:t>
      </w:r>
      <w:r w:rsidRPr="00D12F80">
        <w:rPr>
          <w:rFonts w:ascii="Times New Roman" w:hAnsi="Times New Roman" w:cs="Times New Roman"/>
          <w:sz w:val="28"/>
          <w:szCs w:val="28"/>
        </w:rPr>
        <w:t xml:space="preserve"> (для использования в повседневной жизни и обеспечения возможности успешного продолжения образования на базовом уровне)</w:t>
      </w:r>
      <w:bookmarkEnd w:id="0"/>
      <w:bookmarkEnd w:id="1"/>
      <w:r w:rsidRPr="00D12F80">
        <w:rPr>
          <w:rFonts w:ascii="Times New Roman" w:hAnsi="Times New Roman" w:cs="Times New Roman"/>
          <w:sz w:val="28"/>
          <w:szCs w:val="28"/>
        </w:rPr>
        <w:t>.</w:t>
      </w:r>
    </w:p>
    <w:p w:rsidR="00640479" w:rsidRPr="00C55D31" w:rsidRDefault="00640479" w:rsidP="002805C7">
      <w:pPr>
        <w:spacing w:line="240" w:lineRule="auto"/>
        <w:rPr>
          <w:rFonts w:ascii="Times New Roman" w:hAnsi="Times New Roman" w:cs="Times New Roman"/>
          <w:b/>
          <w:sz w:val="28"/>
          <w:szCs w:val="28"/>
        </w:rPr>
      </w:pPr>
      <w:r w:rsidRPr="00C55D31">
        <w:rPr>
          <w:rFonts w:ascii="Times New Roman" w:hAnsi="Times New Roman" w:cs="Times New Roman"/>
          <w:b/>
          <w:sz w:val="28"/>
          <w:szCs w:val="28"/>
        </w:rPr>
        <w:t>Элементы теории множеств и математической логики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на базовом уровне</w:t>
      </w:r>
      <w:r w:rsidRPr="00D12F80">
        <w:rPr>
          <w:rFonts w:ascii="Times New Roman" w:hAnsi="Times New Roman" w:cs="Times New Roman"/>
          <w:sz w:val="28"/>
          <w:szCs w:val="28"/>
        </w:rPr>
        <w:footnoteReference w:id="2"/>
      </w:r>
      <w:r w:rsidRPr="00D12F80">
        <w:rPr>
          <w:rFonts w:ascii="Times New Roman" w:hAnsi="Times New Roman" w:cs="Times New Roman"/>
          <w:sz w:val="28"/>
          <w:szCs w:val="28"/>
        </w:rPr>
        <w:t xml:space="preserve"> понятиями: множество, элемент множества, подмножество, принадлежность;</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задавать множества перечислением их элементов;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находить пересечение, объединение, подмножество в простейших ситуациях.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распознавать логически некорректные высказывания</w:t>
      </w:r>
    </w:p>
    <w:p w:rsidR="00640479" w:rsidRPr="00C55D31" w:rsidRDefault="00640479" w:rsidP="002805C7">
      <w:pPr>
        <w:spacing w:line="240" w:lineRule="auto"/>
        <w:rPr>
          <w:rFonts w:ascii="Times New Roman" w:hAnsi="Times New Roman" w:cs="Times New Roman"/>
          <w:b/>
          <w:sz w:val="28"/>
          <w:szCs w:val="28"/>
        </w:rPr>
      </w:pPr>
      <w:r w:rsidRPr="00C55D31">
        <w:rPr>
          <w:rFonts w:ascii="Times New Roman" w:hAnsi="Times New Roman" w:cs="Times New Roman"/>
          <w:b/>
          <w:sz w:val="28"/>
          <w:szCs w:val="28"/>
        </w:rPr>
        <w:t>Числа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на базовом уровне понятиями: натуральное число, целое число, обыкновенная дробь, десятичная дробь, смешанное число, рациональное число;</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свойства чисел и правила действий при выполнении вычислений;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признаки делимости на 2, 5, 3, 9, 10 при выполнении вычислений и решении несложных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округление рациональных чисел в соответствии с правилами;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сравнивать рациональные числа.</w:t>
      </w:r>
    </w:p>
    <w:p w:rsidR="00640479" w:rsidRPr="00C55D31" w:rsidRDefault="00640479" w:rsidP="002805C7">
      <w:pPr>
        <w:spacing w:line="240" w:lineRule="auto"/>
        <w:rPr>
          <w:rFonts w:ascii="Times New Roman" w:hAnsi="Times New Roman" w:cs="Times New Roman"/>
          <w:b/>
          <w:sz w:val="28"/>
          <w:szCs w:val="28"/>
        </w:rPr>
      </w:pPr>
      <w:r w:rsidRPr="00C55D3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оценивать результаты вычислений при решении практических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сравнение чисел в реальных ситуациях;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составлять числовые выражения при решении практических задач и задач из других учебных предметов</w:t>
      </w:r>
    </w:p>
    <w:p w:rsidR="00640479" w:rsidRPr="00C55D31" w:rsidRDefault="00640479" w:rsidP="002805C7">
      <w:pPr>
        <w:spacing w:line="240" w:lineRule="auto"/>
        <w:rPr>
          <w:rFonts w:ascii="Times New Roman" w:hAnsi="Times New Roman" w:cs="Times New Roman"/>
          <w:b/>
          <w:sz w:val="28"/>
          <w:szCs w:val="28"/>
        </w:rPr>
      </w:pPr>
      <w:r w:rsidRPr="00C55D31">
        <w:rPr>
          <w:rFonts w:ascii="Times New Roman" w:hAnsi="Times New Roman" w:cs="Times New Roman"/>
          <w:b/>
          <w:sz w:val="28"/>
          <w:szCs w:val="28"/>
        </w:rPr>
        <w:t>Уравнения и неравенства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на базовом уровне понятиями: равенство, числовое равенство, уравнение, проверять справедливость числовых равенств и неравенств;</w:t>
      </w:r>
    </w:p>
    <w:p w:rsidR="00640479" w:rsidRPr="00C55D31" w:rsidRDefault="00640479" w:rsidP="002805C7">
      <w:pPr>
        <w:spacing w:line="240" w:lineRule="auto"/>
        <w:rPr>
          <w:rFonts w:ascii="Times New Roman" w:hAnsi="Times New Roman" w:cs="Times New Roman"/>
          <w:b/>
          <w:sz w:val="28"/>
          <w:szCs w:val="28"/>
        </w:rPr>
      </w:pPr>
      <w:r w:rsidRPr="00C55D31">
        <w:rPr>
          <w:rFonts w:ascii="Times New Roman" w:hAnsi="Times New Roman" w:cs="Times New Roman"/>
          <w:b/>
          <w:sz w:val="28"/>
          <w:szCs w:val="28"/>
        </w:rPr>
        <w:t>Статистика и теория вероятностей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представлять данные в виде таблиц, диаграмм, графиков;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читать информацию, представленную в виде таблицы, диаграммы, графика.</w:t>
      </w:r>
    </w:p>
    <w:p w:rsidR="00640479" w:rsidRPr="00C55D31" w:rsidRDefault="00640479" w:rsidP="002805C7">
      <w:pPr>
        <w:spacing w:line="240" w:lineRule="auto"/>
        <w:rPr>
          <w:rFonts w:ascii="Times New Roman" w:hAnsi="Times New Roman" w:cs="Times New Roman"/>
          <w:b/>
          <w:sz w:val="28"/>
          <w:szCs w:val="28"/>
        </w:rPr>
      </w:pPr>
      <w:r w:rsidRPr="00C55D31">
        <w:rPr>
          <w:rFonts w:ascii="Times New Roman" w:hAnsi="Times New Roman" w:cs="Times New Roman"/>
          <w:b/>
          <w:sz w:val="28"/>
          <w:szCs w:val="28"/>
        </w:rPr>
        <w:t>Текстовые задачи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несложные сюжетные задачи разных типов на все арифметические действия;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строить схематический чертёж или другую краткую запись (таблица, схема, рисунок) как модель текста задачи, в которой даны значения тройки взаимосвязанных величин, с целью поиска решения задачи;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осуществлять способ поиска решения задачи, в котором рассуждение строится от условия к требованию, при поиске решения задач, или от требования к условию;</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составлять план процесса решения задачи;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выделять этапы решения задачи;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интерпретировать вычислительные результаты в задаче, исследовать полученное решение задачи;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знать различие скоростей объекта в стоячей воде, против течения и по течению реки;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задачи на нахождение части числа и числа по его части;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решать задачи разных типов (на работу, на покупки, на движение), связывающих три величины, выделять эти величины и отношения между ними;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находить процент от числа, число по проценту от него, находить процентное снижение или процентное повышение величины;</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несложные логические задачи методом рассуждений.</w:t>
      </w:r>
    </w:p>
    <w:p w:rsidR="00640479" w:rsidRPr="00C55D31" w:rsidRDefault="00640479" w:rsidP="002805C7">
      <w:pPr>
        <w:spacing w:line="240" w:lineRule="auto"/>
        <w:rPr>
          <w:rFonts w:ascii="Times New Roman" w:hAnsi="Times New Roman" w:cs="Times New Roman"/>
          <w:b/>
          <w:sz w:val="28"/>
          <w:szCs w:val="28"/>
        </w:rPr>
      </w:pPr>
      <w:r w:rsidRPr="00C55D3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выдвигать гипотезы о возможных предельных значениях числового ответа задачи (делать прикидку).</w:t>
      </w:r>
    </w:p>
    <w:p w:rsidR="00640479" w:rsidRPr="00C55D31" w:rsidRDefault="00640479" w:rsidP="002805C7">
      <w:pPr>
        <w:spacing w:line="240" w:lineRule="auto"/>
        <w:rPr>
          <w:rFonts w:ascii="Times New Roman" w:hAnsi="Times New Roman" w:cs="Times New Roman"/>
          <w:b/>
          <w:sz w:val="28"/>
          <w:szCs w:val="28"/>
        </w:rPr>
      </w:pPr>
      <w:r w:rsidRPr="00C55D31">
        <w:rPr>
          <w:rFonts w:ascii="Times New Roman" w:hAnsi="Times New Roman" w:cs="Times New Roman"/>
          <w:b/>
          <w:sz w:val="28"/>
          <w:szCs w:val="28"/>
        </w:rPr>
        <w:t>Геометрические фигуры</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оперировать на базовом уровне понятиями: фигура на плоскости и тело в пространстве, точка, отрезок, прямая, луч, ломаная, угол, многоугольник, треугольник и четырёхугольник, прямоугольник и квадрат, окружность и круг, прямоугольный параллелепипед, куб, шар. </w:t>
      </w:r>
    </w:p>
    <w:p w:rsidR="00640479" w:rsidRPr="00C55D31" w:rsidRDefault="00640479" w:rsidP="002805C7">
      <w:pPr>
        <w:spacing w:line="240" w:lineRule="auto"/>
        <w:rPr>
          <w:rFonts w:ascii="Times New Roman" w:hAnsi="Times New Roman" w:cs="Times New Roman"/>
          <w:b/>
          <w:sz w:val="28"/>
          <w:szCs w:val="28"/>
        </w:rPr>
      </w:pPr>
      <w:r w:rsidRPr="00C55D3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решать практические задачи с применением простейших свойств фигур. </w:t>
      </w:r>
    </w:p>
    <w:p w:rsidR="00640479" w:rsidRPr="00C55D31" w:rsidRDefault="00640479" w:rsidP="002805C7">
      <w:pPr>
        <w:spacing w:line="240" w:lineRule="auto"/>
        <w:rPr>
          <w:rFonts w:ascii="Times New Roman" w:hAnsi="Times New Roman" w:cs="Times New Roman"/>
          <w:b/>
          <w:sz w:val="28"/>
          <w:szCs w:val="28"/>
        </w:rPr>
      </w:pPr>
      <w:r w:rsidRPr="00C55D31">
        <w:rPr>
          <w:rFonts w:ascii="Times New Roman" w:hAnsi="Times New Roman" w:cs="Times New Roman"/>
          <w:b/>
          <w:sz w:val="28"/>
          <w:szCs w:val="28"/>
        </w:rPr>
        <w:t>Измерения и вычисления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измерение длин, расстояний, величин углов, с помощью инструментов для измерений длин и углов;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вычислять площади прямоугольников. </w:t>
      </w:r>
    </w:p>
    <w:p w:rsidR="00640479" w:rsidRPr="00C55D31" w:rsidRDefault="00640479" w:rsidP="002805C7">
      <w:pPr>
        <w:spacing w:line="240" w:lineRule="auto"/>
        <w:rPr>
          <w:rFonts w:ascii="Times New Roman" w:hAnsi="Times New Roman" w:cs="Times New Roman"/>
          <w:b/>
          <w:sz w:val="28"/>
          <w:szCs w:val="28"/>
        </w:rPr>
      </w:pPr>
      <w:r w:rsidRPr="00C55D3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вычислять расстояния на местности в стандартных ситуациях, площади прямоугольников </w:t>
      </w:r>
    </w:p>
    <w:p w:rsidR="00640479" w:rsidRPr="00C55D31" w:rsidRDefault="00640479" w:rsidP="002805C7">
      <w:pPr>
        <w:spacing w:line="240" w:lineRule="auto"/>
        <w:rPr>
          <w:rFonts w:ascii="Times New Roman" w:hAnsi="Times New Roman" w:cs="Times New Roman"/>
          <w:b/>
          <w:sz w:val="28"/>
          <w:szCs w:val="28"/>
        </w:rPr>
      </w:pPr>
      <w:r w:rsidRPr="00C55D31">
        <w:rPr>
          <w:rFonts w:ascii="Times New Roman" w:hAnsi="Times New Roman" w:cs="Times New Roman"/>
          <w:b/>
          <w:sz w:val="28"/>
          <w:szCs w:val="28"/>
        </w:rPr>
        <w:t>Построения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изображать изучаемые плоские фигуры и объёмные тела от руки и с помощью линейки и циркуля.</w:t>
      </w:r>
    </w:p>
    <w:p w:rsidR="00640479" w:rsidRPr="00C55D31" w:rsidRDefault="00640479" w:rsidP="002805C7">
      <w:pPr>
        <w:spacing w:line="240" w:lineRule="auto"/>
        <w:rPr>
          <w:rFonts w:ascii="Times New Roman" w:hAnsi="Times New Roman" w:cs="Times New Roman"/>
          <w:b/>
          <w:sz w:val="28"/>
          <w:szCs w:val="28"/>
        </w:rPr>
      </w:pPr>
      <w:r w:rsidRPr="00C55D31">
        <w:rPr>
          <w:rFonts w:ascii="Times New Roman" w:hAnsi="Times New Roman" w:cs="Times New Roman"/>
          <w:b/>
          <w:sz w:val="28"/>
          <w:szCs w:val="28"/>
        </w:rPr>
        <w:lastRenderedPageBreak/>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простейшие построения на местности, необходимые в реальной жизни</w:t>
      </w:r>
    </w:p>
    <w:p w:rsidR="00640479" w:rsidRPr="00C55D31" w:rsidRDefault="00640479" w:rsidP="002805C7">
      <w:pPr>
        <w:spacing w:line="240" w:lineRule="auto"/>
        <w:rPr>
          <w:rFonts w:ascii="Times New Roman" w:hAnsi="Times New Roman" w:cs="Times New Roman"/>
          <w:b/>
          <w:sz w:val="28"/>
          <w:szCs w:val="28"/>
        </w:rPr>
      </w:pPr>
      <w:r w:rsidRPr="00C55D31">
        <w:rPr>
          <w:rFonts w:ascii="Times New Roman" w:hAnsi="Times New Roman" w:cs="Times New Roman"/>
          <w:b/>
          <w:sz w:val="28"/>
          <w:szCs w:val="28"/>
        </w:rPr>
        <w:t>История математики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описывать отдельные выдающиеся результаты, полученные в ходе развития математики как науки;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знать примеры математических открытий и их авторов, в связи с отечественной и всемирной историей</w:t>
      </w:r>
    </w:p>
    <w:p w:rsidR="00640479" w:rsidRPr="00D12F80" w:rsidRDefault="00640479" w:rsidP="002805C7">
      <w:pPr>
        <w:spacing w:line="240" w:lineRule="auto"/>
        <w:rPr>
          <w:rFonts w:ascii="Times New Roman" w:hAnsi="Times New Roman" w:cs="Times New Roman"/>
          <w:sz w:val="28"/>
          <w:szCs w:val="28"/>
        </w:rPr>
      </w:pPr>
      <w:bookmarkStart w:id="2" w:name="_Toc284662720"/>
      <w:bookmarkStart w:id="3" w:name="_Toc284663346"/>
      <w:r w:rsidRPr="006F6701">
        <w:rPr>
          <w:rFonts w:ascii="Times New Roman" w:hAnsi="Times New Roman" w:cs="Times New Roman"/>
          <w:b/>
          <w:sz w:val="28"/>
          <w:szCs w:val="28"/>
          <w:u w:val="single"/>
        </w:rPr>
        <w:t>Выпускник получит возможность научиться в 5-6 классах</w:t>
      </w:r>
      <w:r w:rsidRPr="00D12F80">
        <w:rPr>
          <w:rFonts w:ascii="Times New Roman" w:hAnsi="Times New Roman" w:cs="Times New Roman"/>
          <w:sz w:val="28"/>
          <w:szCs w:val="28"/>
        </w:rPr>
        <w:t xml:space="preserve"> (для обеспечения возможности успешного продолжения образования на базовом и углублённом уровнях)</w:t>
      </w:r>
      <w:bookmarkEnd w:id="2"/>
      <w:bookmarkEnd w:id="3"/>
    </w:p>
    <w:p w:rsidR="00640479" w:rsidRPr="00C55D31" w:rsidRDefault="00640479" w:rsidP="002805C7">
      <w:pPr>
        <w:spacing w:line="240" w:lineRule="auto"/>
        <w:rPr>
          <w:rFonts w:ascii="Times New Roman" w:hAnsi="Times New Roman" w:cs="Times New Roman"/>
          <w:b/>
          <w:sz w:val="28"/>
          <w:szCs w:val="28"/>
        </w:rPr>
      </w:pPr>
      <w:r w:rsidRPr="00C55D31">
        <w:rPr>
          <w:rFonts w:ascii="Times New Roman" w:hAnsi="Times New Roman" w:cs="Times New Roman"/>
          <w:b/>
          <w:sz w:val="28"/>
          <w:szCs w:val="28"/>
        </w:rPr>
        <w:t>Элементы теории множеств и математической логики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w:t>
      </w:r>
      <w:r w:rsidRPr="00D12F80">
        <w:rPr>
          <w:rFonts w:ascii="Times New Roman" w:hAnsi="Times New Roman" w:cs="Times New Roman"/>
          <w:sz w:val="28"/>
          <w:szCs w:val="28"/>
        </w:rPr>
        <w:footnoteReference w:id="3"/>
      </w:r>
      <w:r w:rsidRPr="00D12F80">
        <w:rPr>
          <w:rFonts w:ascii="Times New Roman" w:hAnsi="Times New Roman" w:cs="Times New Roman"/>
          <w:sz w:val="28"/>
          <w:szCs w:val="28"/>
        </w:rPr>
        <w:t xml:space="preserve"> понятиями: множество, характеристики множества, элемент множества, пустое, конечное и бесконечное множество, подмножество, принадлежность,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определять принадлежность элемента множеству, объединению и пересечению множеств;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задавать множество с помощью перечисления элементов, словесного описания.</w:t>
      </w:r>
    </w:p>
    <w:p w:rsidR="00640479" w:rsidRPr="00C55D31" w:rsidRDefault="00640479" w:rsidP="002805C7">
      <w:pPr>
        <w:spacing w:line="240" w:lineRule="auto"/>
        <w:rPr>
          <w:rFonts w:ascii="Times New Roman" w:hAnsi="Times New Roman" w:cs="Times New Roman"/>
          <w:b/>
          <w:sz w:val="28"/>
          <w:szCs w:val="28"/>
        </w:rPr>
      </w:pPr>
      <w:r w:rsidRPr="00C55D3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распознавать логически некорректные высказывания;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строить цепочки умозаключений на основе использования правил логики;</w:t>
      </w:r>
    </w:p>
    <w:p w:rsidR="00640479" w:rsidRPr="00C55D31" w:rsidRDefault="00640479" w:rsidP="002805C7">
      <w:pPr>
        <w:spacing w:line="240" w:lineRule="auto"/>
        <w:rPr>
          <w:rFonts w:ascii="Times New Roman" w:hAnsi="Times New Roman" w:cs="Times New Roman"/>
          <w:b/>
          <w:sz w:val="28"/>
          <w:szCs w:val="28"/>
        </w:rPr>
      </w:pPr>
      <w:r w:rsidRPr="00C55D31">
        <w:rPr>
          <w:rFonts w:ascii="Times New Roman" w:hAnsi="Times New Roman" w:cs="Times New Roman"/>
          <w:b/>
          <w:sz w:val="28"/>
          <w:szCs w:val="28"/>
        </w:rPr>
        <w:t>Числа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Оперировать понятиями: натуральное число, множество натуральных чисел, целое число, множество целых чисел, обыкновенная дробь, десятичная дробь, смешанное число, рациональное число, множество рациональных чисел, геометрическая интерпретация натуральных, целых, рациональных;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понимать и объяснять смысл позиционной записи натурального числа;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вычисления, в том числе с использованием приёмов рациональных вычислений, обосновывать алгоритмы выполнения действий;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признаки делимости на 2, 4, 8, 5, 3, 6, 9, 10, 11, суммы и произведения при выполнении вычислений и решении задач, обосновывать признаки делимости;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округление рациональных чисел с заданной точностью;</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упорядочивать числа, записанные в виде обыкновенной и десятичной дроби;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находить НОД и НОК и использовать их при решении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понятием модуль числа, геометрическая интерпретация модуля числа.</w:t>
      </w:r>
    </w:p>
    <w:p w:rsidR="00640479" w:rsidRPr="00C55D31" w:rsidRDefault="00640479" w:rsidP="002805C7">
      <w:pPr>
        <w:spacing w:line="240" w:lineRule="auto"/>
        <w:rPr>
          <w:rFonts w:ascii="Times New Roman" w:hAnsi="Times New Roman" w:cs="Times New Roman"/>
          <w:b/>
          <w:sz w:val="28"/>
          <w:szCs w:val="28"/>
        </w:rPr>
      </w:pPr>
      <w:r w:rsidRPr="00C55D3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применять правила приближенных вычислений при решении практических задач и решении задач других учебных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сравнение результатов вычислений при решении практических задач, в том числе приближенных вычислений;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составлять и оценивать числовые выражения при решении практических задач и задач из других учебных предметов;</w:t>
      </w:r>
    </w:p>
    <w:p w:rsidR="00640479" w:rsidRPr="00C55D31" w:rsidRDefault="00640479" w:rsidP="002805C7">
      <w:pPr>
        <w:spacing w:line="240" w:lineRule="auto"/>
        <w:rPr>
          <w:rFonts w:ascii="Times New Roman" w:hAnsi="Times New Roman" w:cs="Times New Roman"/>
          <w:b/>
          <w:sz w:val="28"/>
          <w:szCs w:val="28"/>
        </w:rPr>
      </w:pPr>
      <w:r w:rsidRPr="00C55D31">
        <w:rPr>
          <w:rFonts w:ascii="Times New Roman" w:hAnsi="Times New Roman" w:cs="Times New Roman"/>
          <w:b/>
          <w:sz w:val="28"/>
          <w:szCs w:val="28"/>
        </w:rPr>
        <w:t>Уравнения и неравенства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понятиями: равенство, числовое равенство, уравнение, корень уравнения, решение уравнения, числовое неравенство;</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Статистика и теория вероятностей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Оперировать понятиями: столбчатые и круговые диаграммы, таблицы данных, среднее арифметическое,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извлекать, информацию, представленную в таблицах, на диаграммах;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составлять таблицы, строить диаграммы на основе данных.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извлекать, интерпретировать и преобразовывать информацию, представленную в таблицах и на диаграммах, отражающую свойства и характеристики реальных процессов и явлений</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Текстовые задачи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простые и сложные задачи разных типов, а также задачи повышенной трудности;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разные краткие записи как модели текстов сложных задач для построения поисковой схемы и решения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знать и применять оба способа поиска решения задач (от требования к условию и от условия к требованию);</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моделировать рассуждения при поиске решения задач с помощью граф-схемы;</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выделять этапы решения задачи и содержание каждого этапа;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интерпретировать вычислительные результаты в задаче, исследовать полученное решение задачи;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анализировать всевозможные ситуации взаимного расположения двух объектов и изменение их характеристик при совместном движении (скорость, время, расстояние) при решении задач на движение двух объектов как в одном, так и в противоположных направлениях;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исследовать всевозможные ситуации при решении задач на движение по реке, рассматривать разные системы отсчёта;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решать разнообразные задачи «на части»,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и обосновывать свое решение задач (выделять математическую основу) на нахождение части числа и числа по его части на основе конкретного смысла дроби;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осознавать и объяснять идентичность задач разных типов, связывающих три величины (на работу, на покупки, на движение). выделять эти величины и отношения между ними, применять их при решении задач, конструировать собственные задач указанных типов.</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выделять при решении задач характеристики рассматриваемой в задаче ситуации, отличные от реальных (те, от которых абстрагировались), конструировать новые ситуации с учётом этих характеристик, в частности, при решении задач на концентрации, учитывать плотность вещества;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и конструировать задачи на основе рассмотрения реальных ситуаций, в которых не требуется точный вычислительный результат;</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задачи на движение по реке, рассматривая разные системы отсчета</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Геометрические фигуры</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оперировать понятиями фигура на плоскости и тело в пространстве, точка, отрезок, прямая, луч, ломаная, угол, многоугольник, треугольник и четырёхугольник, прямоугольник и квадрат, окружность и круг, прямоугольный параллелепипед, куб, шар, пирамида, цилиндр, конус;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извлекать, интерпретировать и преобразовывать информацию о геометрических фигурах, представленную на чертежах.</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решать практические задачи с применением простейших свойств фигур </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Измерения и вычисления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измерение длин, расстояний, величин углов, с помощью инструментов для измерений длин и углов;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вычислять площади прямоугольников, квадратов, объёмы прямоугольных параллелепипедов, кубов </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вычислять расстояния на местности в стандартных ситуациях, площади участков прямоугольной формы, объёмы комнат.</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Построения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Изображать изучаемые плоские фигуры и объёмные тела от руки и с помощью линейки, циркуля, компьютерных инструментов.</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 xml:space="preserve">В повседневной жизни и при изучении других предметов: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выполнять простейшие построения на местности, необходимые в реальной жизни;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оценивать размеры реальных объектов окружающего мира</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История математики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Характеризовать вклад выдающихся математиков в развитие математики и иных научных областей</w:t>
      </w:r>
    </w:p>
    <w:p w:rsidR="00640479" w:rsidRPr="00D12F80" w:rsidRDefault="00640479" w:rsidP="002805C7">
      <w:pPr>
        <w:spacing w:line="240" w:lineRule="auto"/>
        <w:rPr>
          <w:rFonts w:ascii="Times New Roman" w:hAnsi="Times New Roman" w:cs="Times New Roman"/>
          <w:sz w:val="28"/>
          <w:szCs w:val="28"/>
        </w:rPr>
      </w:pPr>
      <w:bookmarkStart w:id="4" w:name="_Toc284662721"/>
      <w:bookmarkStart w:id="5" w:name="_Toc284663347"/>
      <w:r w:rsidRPr="006F6701">
        <w:rPr>
          <w:rFonts w:ascii="Times New Roman" w:hAnsi="Times New Roman" w:cs="Times New Roman"/>
          <w:b/>
          <w:sz w:val="28"/>
          <w:szCs w:val="28"/>
          <w:u w:val="single"/>
        </w:rPr>
        <w:t>Выпускник научится в 7-9 классах</w:t>
      </w:r>
      <w:r w:rsidRPr="00D12F80">
        <w:rPr>
          <w:rFonts w:ascii="Times New Roman" w:hAnsi="Times New Roman" w:cs="Times New Roman"/>
          <w:sz w:val="28"/>
          <w:szCs w:val="28"/>
        </w:rPr>
        <w:t xml:space="preserve"> (для использования в повседневной жизни и обеспечения возможности успешного продолжения образования на базовом уровне)</w:t>
      </w:r>
      <w:bookmarkEnd w:id="4"/>
      <w:bookmarkEnd w:id="5"/>
      <w:r w:rsidRPr="00D12F80">
        <w:rPr>
          <w:rFonts w:ascii="Times New Roman" w:hAnsi="Times New Roman" w:cs="Times New Roman"/>
          <w:sz w:val="28"/>
          <w:szCs w:val="28"/>
        </w:rPr>
        <w:t>.</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Элементы теории множеств и математической логики.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на базовом уровне</w:t>
      </w:r>
      <w:r w:rsidRPr="00D12F80">
        <w:rPr>
          <w:rFonts w:ascii="Times New Roman" w:hAnsi="Times New Roman" w:cs="Times New Roman"/>
          <w:sz w:val="28"/>
          <w:szCs w:val="28"/>
        </w:rPr>
        <w:footnoteReference w:id="4"/>
      </w:r>
      <w:r w:rsidRPr="00D12F80">
        <w:rPr>
          <w:rFonts w:ascii="Times New Roman" w:hAnsi="Times New Roman" w:cs="Times New Roman"/>
          <w:sz w:val="28"/>
          <w:szCs w:val="28"/>
        </w:rPr>
        <w:t xml:space="preserve"> понятиями: множество, элемент множества, подмножество, принадлежность;</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задавать множества перечислением их элементов;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находить пересечение, объединение, подмножество в простейших ситуациях.</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использовать графическое представление множеств для описания реальных процессов и явлений, при решении задач других учебных предметов</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Числа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на базовом уровне понятиями: натуральное число, целое число, обыкновенная дробь, десятичная дробь, смешанное число, рациональное число, арифметический квадратный корень;</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свойства чисел и правила действий при выполнении вычислений;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признаки делимости на 2, 5, 3, 9, 10 при выполнении вычислений и решении несложных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округление рациональных чисел в соответствии с правилами;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оценивать значение квадратного корня из положительного целого числа;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распознавать рациональные и иррациональные числа;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сравнивать числа.</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оценивать результаты вычислений при решении практических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сравнение чисел в реальных ситуациях;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составлять числовые выражения при решении практических задач и задач из других учебных предметов</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Тождественные преобразования.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несложные преобразования для вычисления значений числовых выражений, содержащих степени с натуральным показателем, степени с целым отрицательным показателем;</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несложные преобразования целых выражений: раскрывать скобки, приводить подобные слагаемые;</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использовать формулы сокращенного умножения (квадрат суммы, квадрат разности, разность квадратов) для упрощения вычислений значений выражений;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несложные преобразования дробно-линейных выражений.</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понимать смысл числа, записанного в стандартном виде;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на базовом уровне понятием «стандартная запись числа»</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Уравнения и неравенства.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на базовом уровне понятиями: равенство, числовое равенство, уравнение, корень уравнения, решение уравнения, числовое неравенство, неравенство, решение неравенства;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проверять справедливость числовых равенств и неравенств;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линейные неравенства и несложные неравенства, сводящиеся к линейным;</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системы несложных линейных уравнений, неравенств;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проверять, является ли данное число решением уравнения (неравенства);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квадратные уравнения одним из способов;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изображать решения неравенств и их систем на числовой прямой.</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составлять и решать линейные уравнения при решении задач, возникающих в других учебных предметах</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Функции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находить значение функции по заданному значению аргумента;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находить значение аргумента по заданному значению функции в несложных ситуациях;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определять положение точки по её координатам, координаты точки по её положению на плоскости;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 графику находить область определения, множество значений, нули функции, промежутки знакопостоянства, промежутки возрастания и убывания, наибольшее и наименьшее значение функции;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строить график линейной функции;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проверять, является ли данный график графиком заданной функции (линейной, квадратичной, обратной пропорциональности);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примерно определять координаты точки пересечения графиков функций;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на базовом уровне понятиями: последовательность, арифметическая прогрессия, геометрическая прогрессия;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задачи на прогрессии, в которых ответ может быть получен непосредственным подсчётом без применения формул.</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графики реальных процессов и зависимостей для определения их свойств (наибольшие и наименьшие значения, промежутки возрастания и убывания, области положительных и отрицательных значений и т.п.);</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свойства линейной функции и ее график при решении задач из других учебных предметов</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Статистика и теория вероятностей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Иметь представление о статистических характеристиках, вероятности случайного события, комбинаторных задачах;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простейшие комбинаторные задачи методом прямого и организованного перебора;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представлять данные в виде таблиц, диаграмм, графиков;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читать информацию, представленную в виде таблицы, диаграммы, графика;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определять основные статистические характеристики числовых наборов;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оценивать вероятность события в простейших случаях;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иметь представление о роли закона больших чисел в массовых явлениях.</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оценивать количество возможных вариантов методом перебора;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иметь представление о роли практически достоверных и маловероятных событий;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сравнивать основные статистические характеристики, полученные в процессе решения прикладной задачи, изучения реального явления;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оценивать вероятность реальных событий и явлений в несложных ситуациях</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Текстовые задачи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несложные сюжетные задачи разных типов на все арифметические действия;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строить схематический чертёж или другую краткую запись (таблица, схема, рисунок) как модель текста задачи, в которой даны значения тройки взаимосвязанных величин, с целью поиска решения задачи;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осуществлять способ поиска решения задачи, в котором рассуждение строится от условия к требованию, при поиске решения задач, или от требования к условию;</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составлять план процесса решения задачи;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выделять этапы решения задачи;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интерпретировать вычислительные результаты в задаче, исследовать полученное решение задачи;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знать различие скоростей объекта в стоячей воде, против течения и по течению реки;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задачи на нахождение части числа и числа по его части;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решать задачи разных типов (на работу, на покупки, на движение), связывающих три величины, выделять эти величины и отношения между ними;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находить процент от числа, число по проценту от него, находить процентное снижение или процентное повышение величины;</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несложные логические задачи методом рассуждений.</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выдвигать гипотезы о возможных предельных значениях числового ответа задачи (делать прикидку)</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Геометрические фигуры</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на базовом уровне понятиями геометрических фигур;</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извлекать информацию о геометрических фигурах, представленную на чертежах в явном виде;</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применять для решения задач геометрические факты, если условия их применения заданы в явной форме;</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решать задачи на нахождение геометрических величин по образцам или алгоритмам. </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свойства геометрических фигур для решения типовых задач, возникающих в ситуациях повседневной жизни, задач практического содержания</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Отношения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на базовом уровне понятиями: равенство фигур, равные фигуры, равенство треугольников, параллельность прямых, перпендикулярность прямых, углы между прямыми, перпендикуляр, наклонная, проекция.</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 xml:space="preserve">В повседневной жизни и при изучении других предметов: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отношения для решения простейших задач, возникающих в реальной жизни</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lastRenderedPageBreak/>
        <w:t>Измерения и вычисления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измерение длин, расстояний, величин углов, с помощью инструментов для измерений длин и углов;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применять формулы периметра, площади и объёма, площади поверхности отдельных многогранников при вычислениях, когда все данные имеются в условии;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применять теорему Пифагора, базовые тригонометрические соотношения для вычисления длин, расстояний, площадей в простейших случаях.</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вычислять расстояния на местности в стандартных ситуациях, площади в простейших случаях, применять формулы в простейших ситуациях в повседневной жизни</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Построения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Изображать типовые плоские фигуры и объёмные тела от руки и с помощью простейших снять инструментов.</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простейшие построения на местности, необходимые в реальной жизни</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Преобразования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Строить фигуру, симметричную данной фигуре относительно оси.</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распознавать движение объектов в окружающем мире;</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распознавать симметричные фигуры в окружающем мире</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Векторы и координаты на плоскости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Оперировать на базовом уровне понятиями вектор, сумма векторов, произведение вектора на число, координаты на плоскости;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определять приближённо координаты точки по её изображению на координатной плоскости.</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 xml:space="preserve">В повседневной жизни и при изучении других предметов: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векторы для решения простейших задач на определение скорости относительного движения</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История математики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Описывать отдельные выдающиеся результаты, полученные в ходе развития математики как науки;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знать примеры математических открытий и их авторов, в связи с отечественной и всемирной историей;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понимать роль математики в развитии России</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Методы математики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Применять известные методы при решении стандартных математических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замечать и характеризовать математические закономерности в окружающей действительности;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приводить примеры математических закономерностей в природе, в том числе характеризующих эстетику окружающего мира и произведений искусства</w:t>
      </w:r>
    </w:p>
    <w:p w:rsidR="00640479" w:rsidRPr="00D12F80" w:rsidRDefault="00640479" w:rsidP="002805C7">
      <w:pPr>
        <w:spacing w:line="240" w:lineRule="auto"/>
        <w:rPr>
          <w:rFonts w:ascii="Times New Roman" w:hAnsi="Times New Roman" w:cs="Times New Roman"/>
          <w:sz w:val="28"/>
          <w:szCs w:val="28"/>
        </w:rPr>
      </w:pPr>
      <w:bookmarkStart w:id="6" w:name="_Toc284662722"/>
      <w:bookmarkStart w:id="7" w:name="_Toc284663348"/>
      <w:r w:rsidRPr="006F6701">
        <w:rPr>
          <w:rFonts w:ascii="Times New Roman" w:hAnsi="Times New Roman" w:cs="Times New Roman"/>
          <w:b/>
          <w:sz w:val="28"/>
          <w:szCs w:val="28"/>
          <w:u w:val="single"/>
        </w:rPr>
        <w:t>Выпускник получит возможность научиться в 7-9 классах</w:t>
      </w:r>
      <w:r w:rsidRPr="00D12F80">
        <w:rPr>
          <w:rFonts w:ascii="Times New Roman" w:hAnsi="Times New Roman" w:cs="Times New Roman"/>
          <w:sz w:val="28"/>
          <w:szCs w:val="28"/>
        </w:rPr>
        <w:t xml:space="preserve"> для обеспечения возможности успешного продолжения образования на базовом и углублённом уровнях</w:t>
      </w:r>
      <w:bookmarkEnd w:id="6"/>
      <w:bookmarkEnd w:id="7"/>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Элементы теории множеств и математической логики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Оперировать</w:t>
      </w:r>
      <w:r w:rsidRPr="00D12F80">
        <w:rPr>
          <w:rFonts w:ascii="Times New Roman" w:hAnsi="Times New Roman" w:cs="Times New Roman"/>
          <w:sz w:val="28"/>
          <w:szCs w:val="28"/>
        </w:rPr>
        <w:footnoteReference w:id="5"/>
      </w:r>
      <w:r w:rsidRPr="00D12F80">
        <w:rPr>
          <w:rFonts w:ascii="Times New Roman" w:hAnsi="Times New Roman" w:cs="Times New Roman"/>
          <w:sz w:val="28"/>
          <w:szCs w:val="28"/>
        </w:rPr>
        <w:t xml:space="preserve"> понятиями: множество, характеристики множества, элемент множества, пустое, конечное и бесконечное множество, подмножество, принадлежность, включение, равенство множеств;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изображать множества и отношение множеств с помощью кругов Эйлера;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определять принадлежность элемента множеству, объединению и пересечению множеств;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задавать множество с помощью перечисления элементов, словесного описания;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понятиями: высказывание, истинность и ложность высказывания, отрицание высказываний, операции над высказываниями: и, или, не, условные высказывания (импликации);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строить высказывания, отрицания высказываний.</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строить цепочки умозаключений на основе использования правил логики;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множества, операции с множествами, их графическое представление для описания реальных процессов и явлений</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Числа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понятиями: натуральное число, множество натуральных чисел, целое число, множество целых чисел, обыкновенная дробь, десятичная дробь, смешанное число, рациональное число, множество рациональных чисел, иррациональное число, квадратный корень, действительное число, геометрическая интерпретация натуральных, целых, рациональных, действительных чисел;</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понимать и объяснять смысл позиционной записи натурального числа;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вычисления, в том числе с использованием приёмов рациональных вычислений;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использовать признаки делимости на 2, 4, 8, 5, 3, 6, 9, 10, 11, суммы и произведения при выполнении вычислений и решении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округление рациональных чисел с заданной точностью;</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сравнивать рациональные и иррациональные числа;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упорядочивать числа, записанные в виде обыкновенной и десятичной дроби;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находить НОД и НОК и использовать их при решении задач.</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применять правила приближенных вычислений при решении практических задач и решении задач других учебных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сравнение результатов вычислений при решении практических задач, в том числе приближенных вычислений;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составлять и оценивать числовые выражения при решении практических задач и задач из других учебных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записывать и округлять числовые данные реальных величин с использованием разных систем измерения</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Тождественные преобразования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понятиями степени с натуральным показателем, степени с целым отрицательным показателем;</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преобразования целых выражений: действия с одночленами (сложение, вычитание, умножение), действия с многочленами (сложение, вычитание, умножение);</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разложение многочленов на множители одним из способов: вынесение за скобку, группировка, использование формул сокращенного умножения;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выделять квадрат суммы и разности одночленов;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раскладывать на множители квадратный   трёхчлен;</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выполнять преобразования выражений, содержащих степени с целыми отрицательными показателями, переходить от записи в виде степени с целым отрицательным показателем к записи в виде дроби;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преобразования дробно-рациональных выражений: сокращение дробей, приведение алгебраических дробей к общему знаменателю, сложение, умножение, деление алгебраических дробей, возведение алгебраической дроби в натуральную и целую отрицательную степень;</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преобразования выражений, содержащих квадратные корни;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выделять квадрат суммы или разности двучлена в выражениях, содержащих квадратные корни;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преобразования выражений, содержащих модуль.</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преобразования и действия с числами, записанными в стандартном виде;</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выполнять преобразования целых выражений при решении задач других учебных предметов </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Уравнения и неравенства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понятиями: уравнение, неравенство, решение уравнения, решение неравенства, равносильные уравнения, область определения уравнения (неравенства, системы уравнений или неравенств);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линейные уравнения и уравнения, сводимые к линейным с помощью тождественных преобразований;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квадратные уравнения и уравнения, сводимые к квадратным с помощью тождественных преобразований;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дробно-линейные уравнения;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решать простейшие иррациональные уравнения: </w:t>
      </w:r>
      <w:r w:rsidRPr="00D12F80">
        <w:rPr>
          <w:rFonts w:ascii="Times New Roman" w:hAnsi="Times New Roman" w:cs="Times New Roman"/>
          <w:sz w:val="28"/>
          <w:szCs w:val="28"/>
        </w:rPr>
        <w:object w:dxaOrig="1120" w:dyaOrig="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25pt;height:21.75pt" o:ole="">
            <v:imagedata r:id="rId6" o:title=""/>
          </v:shape>
          <o:OLEObject Type="Embed" ProgID="Equation.DSMT4" ShapeID="_x0000_i1025" DrawAspect="Content" ObjectID="_1666362186" r:id="rId7"/>
        </w:object>
      </w:r>
      <w:r w:rsidRPr="00D12F80">
        <w:rPr>
          <w:rFonts w:ascii="Times New Roman" w:hAnsi="Times New Roman" w:cs="Times New Roman"/>
          <w:sz w:val="28"/>
          <w:szCs w:val="28"/>
        </w:rPr>
        <w:t xml:space="preserve">, </w:t>
      </w:r>
      <w:r w:rsidRPr="00D12F80">
        <w:rPr>
          <w:rFonts w:ascii="Times New Roman" w:hAnsi="Times New Roman" w:cs="Times New Roman"/>
          <w:sz w:val="28"/>
          <w:szCs w:val="28"/>
        </w:rPr>
        <w:object w:dxaOrig="1680" w:dyaOrig="460">
          <v:shape id="_x0000_i1026" type="#_x0000_t75" style="width:83.25pt;height:21.75pt" o:ole="">
            <v:imagedata r:id="rId8" o:title=""/>
          </v:shape>
          <o:OLEObject Type="Embed" ProgID="Equation.DSMT4" ShapeID="_x0000_i1026" DrawAspect="Content" ObjectID="_1666362187" r:id="rId9"/>
        </w:objec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уравнения вида</w:t>
      </w:r>
      <w:r w:rsidRPr="00D12F80">
        <w:rPr>
          <w:rFonts w:ascii="Times New Roman" w:hAnsi="Times New Roman" w:cs="Times New Roman"/>
          <w:sz w:val="28"/>
          <w:szCs w:val="28"/>
        </w:rPr>
        <w:object w:dxaOrig="700" w:dyaOrig="360">
          <v:shape id="_x0000_i1027" type="#_x0000_t75" style="width:35.25pt;height:18.75pt" o:ole="">
            <v:imagedata r:id="rId10" o:title=""/>
          </v:shape>
          <o:OLEObject Type="Embed" ProgID="Equation.DSMT4" ShapeID="_x0000_i1027" DrawAspect="Content" ObjectID="_1666362188" r:id="rId11"/>
        </w:object>
      </w:r>
      <w:r w:rsidRPr="00D12F80">
        <w:rPr>
          <w:rFonts w:ascii="Times New Roman" w:hAnsi="Times New Roman" w:cs="Times New Roman"/>
          <w:sz w:val="28"/>
          <w:szCs w:val="28"/>
        </w:rPr>
        <w:t>;</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уравнения способом разложения на множители и замены переменной;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использовать метод интервалов для решения целых и дробно-рациональных неравенств;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линейные уравнения и неравенства с параметрами;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несложные квадратные уравнения с параметром;</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несложные системы линейных уравнений с параметрами;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несложные уравнения в целых числах.</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составлять и решать линейные и квадратные уравнения и уравнения, к ним сводящиеся, системы линейных уравнений и неравенств при решении задач других учебных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оценку правдоподобия результатов, получаемых при решении линейных и квадратных уравнений и систем линейных уравнений и неравенств при решении задач других учебных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выбирать уравнения, неравенства или их системы, для составления математической модели заданной реальной ситуации или прикладной задачи;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уметь интерпретировать полученный при решении уравнения, неравенства или системы результат в контексте заданной реальной ситуации или прикладной задачи</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Функции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Оперировать понятиями: функциональная зависимость, функция, график функции, способы задания функции, аргумент и значение функции, область определения и множество значений функции, нули функции, промежутки знакопостоянства, монотонность функции, чётность/нечётность функции;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строить графики линейной, квадратичной функций, обратной пропорциональности, функции вида: </w:t>
      </w:r>
      <w:r w:rsidRPr="00D12F80">
        <w:rPr>
          <w:rFonts w:ascii="Times New Roman" w:hAnsi="Times New Roman" w:cs="Times New Roman"/>
          <w:sz w:val="28"/>
          <w:szCs w:val="28"/>
        </w:rPr>
        <w:object w:dxaOrig="1300" w:dyaOrig="620">
          <v:shape id="_x0000_i1028" type="#_x0000_t75" style="width:63.75pt;height:30.75pt" o:ole="">
            <v:imagedata r:id="rId12" o:title=""/>
          </v:shape>
          <o:OLEObject Type="Embed" ProgID="Equation.DSMT4" ShapeID="_x0000_i1028" DrawAspect="Content" ObjectID="_1666362189" r:id="rId13"/>
        </w:object>
      </w:r>
      <w:r w:rsidRPr="00D12F80">
        <w:rPr>
          <w:rFonts w:ascii="Times New Roman" w:hAnsi="Times New Roman" w:cs="Times New Roman"/>
          <w:sz w:val="28"/>
          <w:szCs w:val="28"/>
        </w:rPr>
        <w:t xml:space="preserve">, </w:t>
      </w:r>
      <w:r w:rsidRPr="00D12F80">
        <w:rPr>
          <w:rFonts w:ascii="Times New Roman" w:hAnsi="Times New Roman" w:cs="Times New Roman"/>
          <w:sz w:val="28"/>
          <w:szCs w:val="28"/>
        </w:rPr>
        <w:object w:dxaOrig="760" w:dyaOrig="380">
          <v:shape id="_x0000_i1029" type="#_x0000_t75" style="width:39pt;height:18.75pt" o:ole="">
            <v:imagedata r:id="rId14" o:title=""/>
          </v:shape>
          <o:OLEObject Type="Embed" ProgID="Equation.DSMT4" ShapeID="_x0000_i1029" DrawAspect="Content" ObjectID="_1666362190" r:id="rId15"/>
        </w:object>
      </w:r>
      <w:r w:rsidR="00B13A42" w:rsidRPr="00D12F80">
        <w:rPr>
          <w:rFonts w:ascii="Times New Roman" w:hAnsi="Times New Roman" w:cs="Times New Roman"/>
          <w:sz w:val="28"/>
          <w:szCs w:val="28"/>
        </w:rPr>
        <w:fldChar w:fldCharType="begin"/>
      </w:r>
      <w:r w:rsidRPr="00D12F80">
        <w:rPr>
          <w:rFonts w:ascii="Times New Roman" w:hAnsi="Times New Roman" w:cs="Times New Roman"/>
          <w:sz w:val="28"/>
          <w:szCs w:val="28"/>
        </w:rPr>
        <w:instrText xml:space="preserve"> QUOTE  </w:instrText>
      </w:r>
      <w:r w:rsidR="00B13A42" w:rsidRPr="00D12F80">
        <w:rPr>
          <w:rFonts w:ascii="Times New Roman" w:hAnsi="Times New Roman" w:cs="Times New Roman"/>
          <w:sz w:val="28"/>
          <w:szCs w:val="28"/>
        </w:rPr>
        <w:fldChar w:fldCharType="end"/>
      </w:r>
      <w:r w:rsidRPr="00D12F80">
        <w:rPr>
          <w:rFonts w:ascii="Times New Roman" w:hAnsi="Times New Roman" w:cs="Times New Roman"/>
          <w:sz w:val="28"/>
          <w:szCs w:val="28"/>
        </w:rPr>
        <w:t>,</w:t>
      </w:r>
      <w:r w:rsidRPr="00D12F80">
        <w:rPr>
          <w:rFonts w:ascii="Times New Roman" w:hAnsi="Times New Roman" w:cs="Times New Roman"/>
          <w:sz w:val="28"/>
          <w:szCs w:val="28"/>
        </w:rPr>
        <w:object w:dxaOrig="760" w:dyaOrig="380">
          <v:shape id="_x0000_i1030" type="#_x0000_t75" style="width:36.75pt;height:18.75pt" o:ole="">
            <v:imagedata r:id="rId16" o:title=""/>
          </v:shape>
          <o:OLEObject Type="Embed" ProgID="Equation.DSMT4" ShapeID="_x0000_i1030" DrawAspect="Content" ObjectID="_1666362191" r:id="rId17"/>
        </w:object>
      </w:r>
      <w:fldSimple w:instr="">
        <w:r w:rsidRPr="00D12F80">
          <w:rPr>
            <w:rFonts w:ascii="Times New Roman" w:hAnsi="Times New Roman" w:cs="Times New Roman"/>
            <w:noProof/>
            <w:sz w:val="28"/>
            <w:szCs w:val="28"/>
            <w:lang w:eastAsia="ru-RU"/>
          </w:rPr>
          <w:drawing>
            <wp:inline distT="0" distB="0" distL="0" distR="0">
              <wp:extent cx="478155" cy="245110"/>
              <wp:effectExtent l="0" t="0" r="0" b="2540"/>
              <wp:docPr id="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8155" cy="245110"/>
                      </a:xfrm>
                      <a:prstGeom prst="rect">
                        <a:avLst/>
                      </a:prstGeom>
                      <a:noFill/>
                      <a:ln>
                        <a:noFill/>
                      </a:ln>
                    </pic:spPr>
                  </pic:pic>
                </a:graphicData>
              </a:graphic>
            </wp:inline>
          </w:drawing>
        </w:r>
      </w:fldSimple>
      <w:r w:rsidRPr="00D12F80">
        <w:rPr>
          <w:rFonts w:ascii="Times New Roman" w:hAnsi="Times New Roman" w:cs="Times New Roman"/>
          <w:sz w:val="28"/>
          <w:szCs w:val="28"/>
        </w:rPr>
        <w:t xml:space="preserve">, </w:t>
      </w:r>
      <w:r w:rsidRPr="00D12F80">
        <w:rPr>
          <w:rFonts w:ascii="Times New Roman" w:hAnsi="Times New Roman" w:cs="Times New Roman"/>
          <w:sz w:val="28"/>
          <w:szCs w:val="28"/>
        </w:rPr>
        <w:object w:dxaOrig="660" w:dyaOrig="380">
          <v:shape id="_x0000_i1031" type="#_x0000_t75" style="width:33pt;height:18.75pt" o:ole="">
            <v:imagedata r:id="rId19" o:title=""/>
          </v:shape>
          <o:OLEObject Type="Embed" ProgID="Equation.DSMT4" ShapeID="_x0000_i1031" DrawAspect="Content" ObjectID="_1666362192" r:id="rId20"/>
        </w:object>
      </w:r>
      <w:r w:rsidRPr="00D12F80">
        <w:rPr>
          <w:rFonts w:ascii="Times New Roman" w:hAnsi="Times New Roman" w:cs="Times New Roman"/>
          <w:sz w:val="28"/>
          <w:szCs w:val="28"/>
        </w:rPr>
        <w:t>;</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на примере квадратичной функции, использовать преобразования графика функции y=f(x) для построения графиков функций </w:t>
      </w:r>
      <w:r w:rsidRPr="00D12F80">
        <w:rPr>
          <w:rFonts w:ascii="Times New Roman" w:hAnsi="Times New Roman" w:cs="Times New Roman"/>
          <w:sz w:val="28"/>
          <w:szCs w:val="28"/>
        </w:rPr>
        <w:object w:dxaOrig="1780" w:dyaOrig="380">
          <v:shape id="_x0000_i1032" type="#_x0000_t75" style="width:87.75pt;height:18.75pt" o:ole="">
            <v:imagedata r:id="rId21" o:title=""/>
          </v:shape>
          <o:OLEObject Type="Embed" ProgID="Equation.DSMT4" ShapeID="_x0000_i1032" DrawAspect="Content" ObjectID="_1666362193" r:id="rId22"/>
        </w:object>
      </w:r>
      <w:r w:rsidRPr="00D12F80">
        <w:rPr>
          <w:rFonts w:ascii="Times New Roman" w:hAnsi="Times New Roman" w:cs="Times New Roman"/>
          <w:sz w:val="28"/>
          <w:szCs w:val="28"/>
        </w:rPr>
        <w:t xml:space="preserve">;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составлять уравнения прямой по заданным условиям: проходящей через две точки с заданными координатами, проходящей через данную точку и параллельной данной прямой;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исследовать функцию по её графику;</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находить множество значений, нули, промежутки знакопостоянства, монотонности квадратичной функции;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понятиями: последовательность, арифметическая прогрессия, геометрическая прогрессия;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задачи на арифметическую и геометрическую прогрессию.</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осуществлять выбор графика реальной зависимости или процесса по его характеристикам;</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свойства и график квадратичной функции при решении задач из других учебных предметов</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Статистика и теория вероятностей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понятиями: столбчатые и круговые диаграммы, таблицы данных, среднее арифметическое, медиана, наибольшее и наименьшее значения выборки, размах выборки, дисперсия и стандартное отклонение, случайная изменчивость;</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извлекать, информацию, представленную в таблицах, на диаграммах, графиках;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составлять таблицы, строить диаграммы и графики на основе данных;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понятиями: факториал числа, перестановки и сочетания, треугольник Паскаля;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понятиями: случайный опыт, случайный выбор, испытание, элементарное случайное событие (исход), классическое определение вероятности случайного события, операции над случайными событиями, основные комбинаторные формулы;</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представлять информацию с помощью кругов Эйлера;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задачи на вычисление вероятности с подсчетом количества вариантов по формулам комбинаторики.</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извлекать, интерпретировать и преобразовывать информацию, представленную в таблицах, на диаграммах, графиках, отражающую свойства и характеристики реальных процессов и явлений;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определять статистические характеристики выборок по таблицам, диаграммам, графикам, выполнять сравнение в зависимости от цели решения задачи;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оценивать вероятность реальных событий и явлений.</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Текстовые задачи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простые и сложные задачи разных типов, а также задачи повышенной трудности;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разные краткие записи как модели текстов сложных задач для построения поисковой схемы и решения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различать модель текста и модель решения задачи, конструировать к одной модели решения несложной задачи разные модели текста задачи;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знать и применять оба способа поиска решения задач (от требования к условию и от условия к требованию);</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моделировать рассуждения при поиске решения задач с помощью граф-схемы;</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выделять этапы решения задачи и содержание каждого этапа;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уметь выбирать оптимальный метод решения задачи и осознавать выбор метода, рассматривать различные методы, находить разные решения задачи, если возможно;</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анализировать затруднения при решении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выполнять различные преобразования предложенной задачи, конструировать новые задачи из данной, в том числе обратные;</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интерпретировать вычислительные результаты в задаче, исследовать полученное решение задачи;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анализировать всевозможные ситуации взаимного расположения двух объектов и изменение их характеристик при совместном движении (скорость, время, расстояние) при решении задач на движение двух объектов как в одном, так и в противоположных направлениях;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исследовать всевозможные ситуации при решении задач на движение по реке, рассматривать разные системы отсчёта;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решать разнообразные задачи «на части»,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и обосновывать свое решение задач (выделять математическую основу) на нахождение части числа и числа по его части на основе конкретного смысла дроби;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осознавать и объяснять идентичность задач разных типов, связывающих три величины (на работу, на покупки, на движение). выделять эти величины и отношения между ними, применять их при решении задач, конструировать собственные задач указанных типов;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владеть основными методами решения задач на смеси, сплавы, концентрации;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задачи на проценты, в том числе, сложные проценты с обоснованием, используя разные способы;</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логические задачи разными способами, в том числе, с двумя блоками и с тремя блоками данных с помощью таблиц;</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задачи по комбинаторике и теории вероятностей на основе использования изученных методов и обосновывать решение;</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несложные задачи по математической статистике;</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овладеть основными методами решения сюжетных задач: арифметический, алгебраический, перебор вариантов, геометрический, графический, применять их в новых по сравнению с изученными ситуациях.</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lastRenderedPageBreak/>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выделять при решении задач характеристики рассматриваемой в задаче ситуации, отличные от реальных (те, от которых абстрагировались), конструировать новые ситуации с учётом этих характеристик, в частности, при решении задач на концентрации, учитывать плотность вещества;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и конструировать задачи на основе рассмотрения реальных ситуаций, в которых не требуется точный вычислительный результат;</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задачи на движение по реке, рассматривая разные системы отсчета</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Геометрические фигуры</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Оперировать понятиями геометрических фигур;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извлекать, интерпретировать и преобразовывать информацию о геометрических фигурах, представленную на чертежах;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применять геометрические факты для решения задач, в том числе, предполагающих несколько шагов решения;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формулировать в простейших случаях свойства и признаки фигур;</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доказывать геометрические утверждения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владеть стандартной классификацией плоских фигур (треугольников и четырёхугольников).</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свойства геометрических фигур для решения задач практического характера и задач из смежных дисциплин</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Отношения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понятиями: равенство фигур, равные фигуры, равенство треугольников, параллельность прямых, перпендикулярность прямых, углы между прямыми, перпендикуляр, наклонная, проекция, подобие фигур, подобные фигуры, подобные треугольники;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применять теорему Фалеса и теорему о пропорциональных отрезках при решении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характеризовать взаимное расположение прямой и окружности, двух окружностей.</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 xml:space="preserve">В повседневной жизни и при изучении других предметов: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отношения для решения задач, возникающих в реальной жизни</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Измерения и вычисления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представлениями о длине, площади, объёме как величинами. Применять формулы площади, объёма при решении многошаговых задач, в которых не все данные представлены явно, а требуют вычислений, оперировать более широким количеством формул длины, площади, объёма, вычислять характеристики комбинаций фигур (окружностей и многоугольников) вычислять расстояния между фигурами, применять тригонометрические формулы для вычислений в более сложных случаях, проводить вычисления на основе равновеликости и равносоставленности;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проводить простые вычисления на объёмных телах;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формулировать простейшие задачи на вычисление длин, площадей и объёмов и решать их.</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проводить вычисления на местности;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применять формулы при вычислениях в смежных учебных предметах, в окружающей действительности</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Построения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Изображать геометрические фигуры по текстовому и символьному описанию;</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свободно оперировать чертёжными инструментами в несложных случаях,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построения треугольников, применять отдельные методы построений циркулем и линейкой и проводить простейшие исследования числа решений;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изображать типовые плоские фигуры и объемные тела с помощью простейших компьютерных инструментов.</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lastRenderedPageBreak/>
        <w:t xml:space="preserve">В повседневной жизни и при изучении других предметов: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выполнять простейшие построения на местности, необходимые в реальной жизни;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оценивать размеры реальных объектов окружающего мира</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Преобразования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Оперировать понятием движения и преобразования подобия, владеть приёмами построения фигур с использованием движений и преобразований подобия, применять полученные знания и опыт построений в смежных предметах и в реальных ситуациях окружающего мира;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строить фигуру, подобную данной, пользоваться свойствами подобия для обоснования свойств фигур;</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применять свойства движений для проведения простейших обоснований свойств фигур.</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применять свойства движений и применять подобие для построений и вычислений </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Векторы и координаты на плоскости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понятиями вектор, сумма, разность векторов, произведение вектора на число, угол между векторами, скалярное произведение векторов, координаты на плоскости, координаты вектора;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действия над векторами (сложение, вычитание, умножение на число), вычислять скалярное произведение, определять в простейших случаях угол между векторами, выполнять разложение вектора на составляющие, применять полученные знания в физике, пользоваться формулой вычисления расстояния между точками по известным координатам, использовать уравнения фигур для решения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применять векторы и координаты для решения геометрических задач на вычисление длин, углов.</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 xml:space="preserve">В повседневной жизни и при изучении других предметов: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понятия векторов и координат для решения задач по физике, географии и другим учебным предметам</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lastRenderedPageBreak/>
        <w:t>История математики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Характеризовать вклад выдающихся математиков в развитие математики и иных научных областей;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понимать роль математики в развитии России</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Методы математики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основные методы доказательства, проводить доказательство и выполнять опровержение;</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применять основные методы решения математических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на основе математических закономерностей в природе, характеризовать эстетику окружающего мира и произведений искусства;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применять простейшие программные средства и электронно-коммуникационные системы при решении математических задач</w:t>
      </w:r>
    </w:p>
    <w:p w:rsidR="00640479" w:rsidRPr="006F6701" w:rsidRDefault="00640479" w:rsidP="002805C7">
      <w:pPr>
        <w:spacing w:line="240" w:lineRule="auto"/>
        <w:rPr>
          <w:rFonts w:ascii="Times New Roman" w:hAnsi="Times New Roman" w:cs="Times New Roman"/>
          <w:b/>
          <w:sz w:val="28"/>
          <w:szCs w:val="28"/>
          <w:u w:val="single"/>
        </w:rPr>
      </w:pPr>
      <w:bookmarkStart w:id="8" w:name="_Toc284662723"/>
      <w:bookmarkStart w:id="9" w:name="_Toc284663349"/>
      <w:r w:rsidRPr="006F6701">
        <w:rPr>
          <w:rFonts w:ascii="Times New Roman" w:hAnsi="Times New Roman" w:cs="Times New Roman"/>
          <w:b/>
          <w:sz w:val="28"/>
          <w:szCs w:val="28"/>
          <w:u w:val="single"/>
        </w:rPr>
        <w:t>Выпускник получит возможность научиться в 7-9 классах для успешного продолжения образования на углублённом уровне</w:t>
      </w:r>
      <w:bookmarkEnd w:id="8"/>
      <w:bookmarkEnd w:id="9"/>
      <w:r w:rsidRPr="006F6701">
        <w:rPr>
          <w:rFonts w:ascii="Times New Roman" w:hAnsi="Times New Roman" w:cs="Times New Roman"/>
          <w:b/>
          <w:sz w:val="28"/>
          <w:szCs w:val="28"/>
          <w:u w:val="single"/>
        </w:rPr>
        <w:t>.</w:t>
      </w:r>
    </w:p>
    <w:p w:rsidR="00640479" w:rsidRPr="006F6701" w:rsidRDefault="00640479" w:rsidP="002805C7">
      <w:pPr>
        <w:spacing w:line="240" w:lineRule="auto"/>
        <w:rPr>
          <w:rFonts w:ascii="Times New Roman" w:hAnsi="Times New Roman" w:cs="Times New Roman"/>
          <w:b/>
          <w:sz w:val="28"/>
          <w:szCs w:val="28"/>
        </w:rPr>
      </w:pPr>
      <w:r w:rsidRPr="006F6701">
        <w:rPr>
          <w:rFonts w:ascii="Times New Roman" w:hAnsi="Times New Roman" w:cs="Times New Roman"/>
          <w:b/>
          <w:sz w:val="28"/>
          <w:szCs w:val="28"/>
        </w:rPr>
        <w:t>Элементы теории множеств и математической логики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Свободно оперировать</w:t>
      </w:r>
      <w:r w:rsidRPr="00D12F80">
        <w:rPr>
          <w:rFonts w:ascii="Times New Roman" w:hAnsi="Times New Roman" w:cs="Times New Roman"/>
          <w:sz w:val="28"/>
          <w:szCs w:val="28"/>
        </w:rPr>
        <w:footnoteReference w:id="6"/>
      </w:r>
      <w:r w:rsidRPr="00D12F80">
        <w:rPr>
          <w:rFonts w:ascii="Times New Roman" w:hAnsi="Times New Roman" w:cs="Times New Roman"/>
          <w:sz w:val="28"/>
          <w:szCs w:val="28"/>
        </w:rPr>
        <w:t xml:space="preserve"> понятиями: множество, характеристики множества, элемент множества, пустое, конечное и бесконечное множество, подмножество, принадлежность, включение, равенство множеств, способы задание множества;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задавать множества разными способами;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проверять выполнение характеристического свойства множества;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свободно оперировать понятиями: высказывание, истинность и ложность высказывания, сложные и простые высказывания, отрицание высказываний;, истинность и ложность утверждения и его отрицания, операции над высказываниями: и, или, не. Условные высказывания (импликации);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строить высказывания с использованием законов алгебры высказываний.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строить рассуждения на основе использования правил логики;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множества, операции с множествами, их графическое представление для описания реальных процессов и явлений, при решении задач других учебных предметов</w:t>
      </w:r>
    </w:p>
    <w:p w:rsidR="00640479" w:rsidRPr="00CB5E50" w:rsidRDefault="00640479" w:rsidP="002805C7">
      <w:pPr>
        <w:spacing w:line="240" w:lineRule="auto"/>
        <w:rPr>
          <w:rFonts w:ascii="Times New Roman" w:hAnsi="Times New Roman" w:cs="Times New Roman"/>
          <w:b/>
          <w:sz w:val="28"/>
          <w:szCs w:val="28"/>
        </w:rPr>
      </w:pPr>
      <w:r w:rsidRPr="00CB5E50">
        <w:rPr>
          <w:rFonts w:ascii="Times New Roman" w:hAnsi="Times New Roman" w:cs="Times New Roman"/>
          <w:b/>
          <w:sz w:val="28"/>
          <w:szCs w:val="28"/>
        </w:rPr>
        <w:t>Числа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Свободно оперировать понятиями: натуральное число, множество натуральных чисел, целое число, множество целых чисел, обыкновенная дробь, десятичная дробь, смешанное число, рациональное число, множество рациональных чисел, иррациональное число, корень степени n, действительное число, множество действительных чисел, геометрическая интерпретация натуральных, целых, рациональных, действительных чисел;</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понимать и объяснять разницу между позиционной и непозиционной системами записи чисел;</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переводить числа из одной системы записи (системы счисления) в другую;</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доказывать и использовать признаки делимости на 2, 4, 8, 5, 3, 6, 9, 10, 11, суммы и произведения при выполнении вычислений и решении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округление рациональных и иррациональных чисел с заданной точностью;</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сравнивать действительные числа разными способами;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упорядочивать числа, записанные в виде обыкновенной и десятичной дроби, числа, записанные с использованием арифметического квадратного корня, корней степени больше 2;</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находить НОД и НОК разными способами и использовать их при решении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выполнять вычисления и преобразования выражений, содержащих действительные числа, в том числе корни натуральных степеней.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и объяснять результаты сравнения результатов вычислений при решении практических задач, в том числе приближенных вычислений, используя разные способы сравнений;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записывать, сравнивать, округлять числовые данные реальных величин с использованием разных систем измерения;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составлять и оценивать разными способами числовые выражения при решении практических задач и задач из других учебных предметов</w:t>
      </w:r>
    </w:p>
    <w:p w:rsidR="00640479" w:rsidRPr="00CB5E50" w:rsidRDefault="00640479" w:rsidP="002805C7">
      <w:pPr>
        <w:spacing w:line="240" w:lineRule="auto"/>
        <w:rPr>
          <w:rFonts w:ascii="Times New Roman" w:hAnsi="Times New Roman" w:cs="Times New Roman"/>
          <w:b/>
          <w:sz w:val="28"/>
          <w:szCs w:val="28"/>
        </w:rPr>
      </w:pPr>
      <w:r w:rsidRPr="00CB5E50">
        <w:rPr>
          <w:rFonts w:ascii="Times New Roman" w:hAnsi="Times New Roman" w:cs="Times New Roman"/>
          <w:b/>
          <w:sz w:val="28"/>
          <w:szCs w:val="28"/>
        </w:rPr>
        <w:t>Тождественные преобразования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Свободно оперировать понятиями степени с целым и дробным показателем;</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доказательство свойств степени с целыми и дробными показателями;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понятиями «одночлен», «многочлен», «многочлен с одной переменной», «многочлен с несколькими переменными», коэффициенты многочлена, «стандартная запись многочлена», степень одночлена и многочлена;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свободно владеть приемами преобразования целых и дробно-рациональных выражений;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разложение многочленов на множители разными способами, с использованием комбинаций различных приёмов;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теорему Виета и теорему, обратную теореме Виета, для поиска корней квадратного трёхчлена и для решения задач, в том числе задач с параметрами на основе квадратного трёхчлена;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деление многочлена на многочлен с остатком;</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доказывать свойства квадратных корней и корней степени n;</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преобразования выражений, содержащих квадратные корни, корни степени n;</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свободно оперировать понятиями «тождество», «тождество на множестве», «тождественное преобразование»;</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различные преобразования выражений, содержащих модули.</w:t>
      </w:r>
      <w:r w:rsidR="00B13A42" w:rsidRPr="00D12F80">
        <w:rPr>
          <w:rFonts w:ascii="Times New Roman" w:hAnsi="Times New Roman" w:cs="Times New Roman"/>
          <w:sz w:val="28"/>
          <w:szCs w:val="28"/>
        </w:rPr>
        <w:fldChar w:fldCharType="begin"/>
      </w:r>
      <w:r w:rsidRPr="00D12F80">
        <w:rPr>
          <w:rFonts w:ascii="Times New Roman" w:hAnsi="Times New Roman" w:cs="Times New Roman"/>
          <w:sz w:val="28"/>
          <w:szCs w:val="28"/>
        </w:rPr>
        <w:instrText xml:space="preserve"> QUOTE </w:instrText>
      </w:r>
      <w:r w:rsidRPr="00D12F80">
        <w:rPr>
          <w:rFonts w:ascii="Times New Roman" w:hAnsi="Times New Roman" w:cs="Times New Roman"/>
          <w:noProof/>
          <w:sz w:val="28"/>
          <w:szCs w:val="28"/>
          <w:lang w:eastAsia="ru-RU"/>
        </w:rPr>
        <w:drawing>
          <wp:inline distT="0" distB="0" distL="0" distR="0">
            <wp:extent cx="765175" cy="269240"/>
            <wp:effectExtent l="0" t="0" r="0" b="0"/>
            <wp:docPr id="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5175" cy="269240"/>
                    </a:xfrm>
                    <a:prstGeom prst="rect">
                      <a:avLst/>
                    </a:prstGeom>
                    <a:noFill/>
                    <a:ln>
                      <a:noFill/>
                    </a:ln>
                  </pic:spPr>
                </pic:pic>
              </a:graphicData>
            </a:graphic>
          </wp:inline>
        </w:drawing>
      </w:r>
      <w:r w:rsidR="00B13A42" w:rsidRPr="00D12F80">
        <w:rPr>
          <w:rFonts w:ascii="Times New Roman" w:hAnsi="Times New Roman" w:cs="Times New Roman"/>
          <w:sz w:val="28"/>
          <w:szCs w:val="28"/>
        </w:rPr>
        <w:fldChar w:fldCharType="end"/>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преобразования и действия с буквенными выражениями, числовые коэффициенты которых записаны в стандартном виде;</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преобразования рациональных выражений при решении задач других учебных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проверку правдоподобия физических и химических формул на основе сравнения размерностей и валентностей</w:t>
      </w:r>
    </w:p>
    <w:p w:rsidR="00640479" w:rsidRPr="00CB5E50" w:rsidRDefault="00640479" w:rsidP="002805C7">
      <w:pPr>
        <w:spacing w:line="240" w:lineRule="auto"/>
        <w:rPr>
          <w:rFonts w:ascii="Times New Roman" w:hAnsi="Times New Roman" w:cs="Times New Roman"/>
          <w:b/>
          <w:sz w:val="28"/>
          <w:szCs w:val="28"/>
        </w:rPr>
      </w:pPr>
      <w:r w:rsidRPr="00CB5E50">
        <w:rPr>
          <w:rFonts w:ascii="Times New Roman" w:hAnsi="Times New Roman" w:cs="Times New Roman"/>
          <w:b/>
          <w:sz w:val="28"/>
          <w:szCs w:val="28"/>
        </w:rPr>
        <w:t>Уравнения и неравенства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Свободно оперировать понятиями: уравнение, неравенство, равносильные уравнения и неравенства, уравнение, являющееся следствием другого уравнения, уравнения, равносильные на множестве, равносильные преобразования уравнений;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разные виды уравнений и неравенств и их систем, в том числе некоторые уравнения 3 и 4 степеней, дробно-рациональные и иррациональные;</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знать теорему Виета для уравнений степени выше второй;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понимать смысл теорем о равносильных и неравносильных преобразованиях уравнений и уметь их доказывать;</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владеть разными методами решения уравнений, неравенств и их систем, уметь выбирать метод решения и обосновывать свой выбор;</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метод интервалов для решения неравенств, в том числе дробно-рациональных и включающих в себя иррациональные выражения;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алгебраические уравнения и неравенства и их системы с параметрами алгебраическим и графическим методами;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владеть разными методами доказательства неравенств;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решать уравнения в целых числах;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изображать множества на плоскости, задаваемые уравнениями, неравенствами и их системами.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составлять и решать уравнения, неравенства, их системы при решении задач других учебных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оценку правдоподобия результатов, получаемых при решении различных уравнений, неравенств и их систем при решении задач других учебных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составлять и решать уравнения и неравенства с параметрами при решении задач других учебных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составлять уравнение, неравенство или их систему, описывающие реальную ситуацию или прикладную задачу, интерпретировать полученные результаты </w:t>
      </w:r>
    </w:p>
    <w:p w:rsidR="00640479" w:rsidRPr="00CB5E50" w:rsidRDefault="00640479" w:rsidP="002805C7">
      <w:pPr>
        <w:spacing w:line="240" w:lineRule="auto"/>
        <w:rPr>
          <w:rFonts w:ascii="Times New Roman" w:hAnsi="Times New Roman" w:cs="Times New Roman"/>
          <w:b/>
          <w:sz w:val="28"/>
          <w:szCs w:val="28"/>
        </w:rPr>
      </w:pPr>
      <w:r w:rsidRPr="00CB5E50">
        <w:rPr>
          <w:rFonts w:ascii="Times New Roman" w:hAnsi="Times New Roman" w:cs="Times New Roman"/>
          <w:b/>
          <w:sz w:val="28"/>
          <w:szCs w:val="28"/>
        </w:rPr>
        <w:t>Функции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Свободно оперировать понятиями: зависимость, функциональная зависимость, зависимая и независимая переменные, функция, способы задания функции, аргумент и значение функции, область определения и множество значения функции, нули функции, промежутки знакопостоянства, монотонность функции, наибольшее и наименьшее значения, чётность/нечётность функции, периодичность функции, график функции, вертикальная, горизонтальная, наклонная асимптоты; график зависимости, не являющейся функцией,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строить графики функций: линейной, квадратичной, дробно-линейной, степенной при разных значениях показателя степени, </w:t>
      </w:r>
      <w:r w:rsidRPr="00D12F80">
        <w:rPr>
          <w:rFonts w:ascii="Times New Roman" w:hAnsi="Times New Roman" w:cs="Times New Roman"/>
          <w:sz w:val="28"/>
          <w:szCs w:val="28"/>
        </w:rPr>
        <w:object w:dxaOrig="660" w:dyaOrig="380">
          <v:shape id="_x0000_i1033" type="#_x0000_t75" style="width:33pt;height:18.75pt" o:ole="">
            <v:imagedata r:id="rId19" o:title=""/>
          </v:shape>
          <o:OLEObject Type="Embed" ProgID="Equation.DSMT4" ShapeID="_x0000_i1033" DrawAspect="Content" ObjectID="_1666362194" r:id="rId24"/>
        </w:object>
      </w:r>
      <w:r w:rsidRPr="00D12F80">
        <w:rPr>
          <w:rFonts w:ascii="Times New Roman" w:hAnsi="Times New Roman" w:cs="Times New Roman"/>
          <w:sz w:val="28"/>
          <w:szCs w:val="28"/>
        </w:rPr>
        <w:t>;</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использовать преобразования графика функции </w:t>
      </w:r>
      <w:r w:rsidRPr="00D12F80">
        <w:rPr>
          <w:rFonts w:ascii="Times New Roman" w:hAnsi="Times New Roman" w:cs="Times New Roman"/>
          <w:sz w:val="28"/>
          <w:szCs w:val="28"/>
        </w:rPr>
        <w:object w:dxaOrig="960" w:dyaOrig="380">
          <v:shape id="_x0000_i1034" type="#_x0000_t75" style="width:48pt;height:18.75pt" o:ole="">
            <v:imagedata r:id="rId25" o:title=""/>
          </v:shape>
          <o:OLEObject Type="Embed" ProgID="Equation.DSMT4" ShapeID="_x0000_i1034" DrawAspect="Content" ObjectID="_1666362195" r:id="rId26"/>
        </w:object>
      </w:r>
      <w:r w:rsidRPr="00D12F80">
        <w:rPr>
          <w:rFonts w:ascii="Times New Roman" w:hAnsi="Times New Roman" w:cs="Times New Roman"/>
          <w:sz w:val="28"/>
          <w:szCs w:val="28"/>
        </w:rPr>
        <w:t xml:space="preserve"> для построения графиков функций </w:t>
      </w:r>
      <w:r w:rsidRPr="00D12F80">
        <w:rPr>
          <w:rFonts w:ascii="Times New Roman" w:hAnsi="Times New Roman" w:cs="Times New Roman"/>
          <w:sz w:val="28"/>
          <w:szCs w:val="28"/>
        </w:rPr>
        <w:object w:dxaOrig="1780" w:dyaOrig="380">
          <v:shape id="_x0000_i1035" type="#_x0000_t75" style="width:87.75pt;height:18.75pt" o:ole="">
            <v:imagedata r:id="rId21" o:title=""/>
          </v:shape>
          <o:OLEObject Type="Embed" ProgID="Equation.DSMT4" ShapeID="_x0000_i1035" DrawAspect="Content" ObjectID="_1666362196" r:id="rId27"/>
        </w:object>
      </w:r>
      <w:r w:rsidRPr="00D12F80">
        <w:rPr>
          <w:rFonts w:ascii="Times New Roman" w:hAnsi="Times New Roman" w:cs="Times New Roman"/>
          <w:sz w:val="28"/>
          <w:szCs w:val="28"/>
        </w:rPr>
        <w:t xml:space="preserve">;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анализировать свойства функций и вид графика в зависимости от параметров;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свободно оперировать понятиями: последовательность, ограниченная последовательность, монотонно возрастающая (убывающая) последовательность, предел последовательности, арифметическая прогрессия, геометрическая прогрессия, характеристическое свойство арифметической (геометрической) прогрессии;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использовать метод математической индукции для вывода формул, доказательства равенств и неравенств, решения задач на делимость;</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исследовать последовательности, заданные рекуррентно;</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комбинированные задачи на арифметическую и геометрическую прогрессии.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конструировать и исследовать функции, соответствующие реальным процессам и явлениям, интерпретировать полученные результаты в соответствии со спецификой исследуемого процесса или явления;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графики зависимостей для исследования реальных процессов и явлений;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конструировать и исследовать функции при решении задач других учебных предметов, интерпретировать полученные результаты в соответствии со спецификой учебного предмета</w:t>
      </w:r>
    </w:p>
    <w:p w:rsidR="00640479" w:rsidRPr="00CB5E50" w:rsidRDefault="00640479" w:rsidP="002805C7">
      <w:pPr>
        <w:spacing w:line="240" w:lineRule="auto"/>
        <w:rPr>
          <w:rFonts w:ascii="Times New Roman" w:hAnsi="Times New Roman" w:cs="Times New Roman"/>
          <w:b/>
          <w:sz w:val="28"/>
          <w:szCs w:val="28"/>
        </w:rPr>
      </w:pPr>
      <w:r w:rsidRPr="00CB5E50">
        <w:rPr>
          <w:rFonts w:ascii="Times New Roman" w:hAnsi="Times New Roman" w:cs="Times New Roman"/>
          <w:b/>
          <w:sz w:val="28"/>
          <w:szCs w:val="28"/>
        </w:rPr>
        <w:t>Статистика и теория вероятностей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Свободно оперировать понятиями: столбчатые и круговые диаграммы, таблицы данных, среднее арифметическое, медиана, наибольшее и наименьшее значения выборки, размах выборки, дисперсия и стандартное отклонение, случайная изменчивость;</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выбирать наиболее удобный способ представления информации, адекватный её свойствам и целям анализа;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вычислять числовые характеристики выборки;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свободно оперировать понятиями: факториал числа, перестановки, сочетания и размещения, треугольник Паскаля;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свободно оперировать понятиями: случайный опыт, случайный выбор, испытание, элементарное случайное событие (исход), классическое определение вероятности случайного события, операции над случайными событиями, основные комбинаторные формулы;</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свободно оперировать понятиями: случайный опыт, случайный выбор, испытание, элементарное случайное событие (исход), классическое определение вероятности случайного события, операции над случайными событиями, основные комбинаторные формулы;</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знать примеры случайных величин, и вычислять их статистические характеристики;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формулы комбинаторики при решении комбинаторных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задачи на вычисление вероятности в том числе с использованием формул.</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представлять информацию о реальных процессах и явлениях способом, адекватным её свойствам и цели исследования;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анализировать и сравнивать статистические характеристики выборок, полученных в процессе решения прикладной задачи, изучения реального явления, решения задачи из других учебных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оценивать вероятность реальных событий и явлений в различных ситуациях</w:t>
      </w:r>
    </w:p>
    <w:p w:rsidR="00640479" w:rsidRPr="00CB5E50" w:rsidRDefault="00640479" w:rsidP="002805C7">
      <w:pPr>
        <w:spacing w:line="240" w:lineRule="auto"/>
        <w:rPr>
          <w:rFonts w:ascii="Times New Roman" w:hAnsi="Times New Roman" w:cs="Times New Roman"/>
          <w:b/>
          <w:sz w:val="28"/>
          <w:szCs w:val="28"/>
        </w:rPr>
      </w:pPr>
      <w:r w:rsidRPr="00CB5E50">
        <w:rPr>
          <w:rFonts w:ascii="Times New Roman" w:hAnsi="Times New Roman" w:cs="Times New Roman"/>
          <w:b/>
          <w:sz w:val="28"/>
          <w:szCs w:val="28"/>
        </w:rPr>
        <w:t>Текстовые задачи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простые и сложные задачи, а также задачи повышенной трудности и выделять их математическую основу;</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распознавать разные виды и типы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разные краткие записи как модели текстов сложных задач и задач повышенной сложности для построения поисковой схемы и решения задач, выбирать оптимальную для рассматриваемой в задаче ситуации модель текста задачи;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различать модель текста и модель решения задачи, конструировать к одной модели решения сложных задач разные модели текста задачи;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знать и применять три способа поиска решения задач (от требования к условию и от условия к требованию, комбинированный);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моделировать рассуждения при поиске решения задач с помощью граф-схемы;</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выделять этапы решения задачи и содержание каждого этапа;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уметь выбирать оптимальный метод решения задачи и осознавать выбор метода, рассматривать различные методы, находить разные решения задачи, если возможно;</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анализировать затруднения при решении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различные преобразования предложенной задачи, конструировать новые задачи из данной, в том числе обратные;</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интерпретировать вычислительные результаты в задаче, исследовать полученное решение задачи;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изменять условие задач (количественные или качественные данные), исследовать измененное преобразованное;</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анализировать всевозможные ситуации взаимного расположения двух объектов и изменение их характеристик при совместном движении (скорость, время, расстояние).при решение задач на движение двух объектов как в одном, так и в противоположных направлениях, конструировать новые ситуации на основе изменения условий задачи при движении по реке;</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исследовать всевозможные ситуации при решении задач на движение по реке, рассматривать разные системы отсчёта;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разнообразные задачи «на части»;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и обосновывать свое решение задач (выделять математическую основу) на нахождение части числа и числа по его части на основе конкретного смысла дроби;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объяснять идентичность задач разных типов, связывающих три величины (на работу, на покупки, на движение). выделять эти величины и отношения между ними, применять их при решении задач, конструировать собственные задач указанных типов;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владеть основными методами решения задач на смеси, сплавы, концентрации, использовать их в новых ситуациях по отношению к изученным в процессе обучения;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 решать задачи на проценты, в том числе, сложные проценты с обоснованием, используя разные способы;</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решать логические задачи разными способами, в том числе, с двумя блоками и с тремя блоками данных с помощью таблиц;</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задачи по комбинаторике и теории вероятностей на основе использования изученных методов и обосновывать решение;</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несложные задачи по математической статистике;</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овладеть основными методами решения сюжетных задач: арифметический, алгебраический, перебор вариантов, геометрический, графический, применять их в новых по сравнению с изученными ситуациях.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конструировать новые для данной задачи задачные ситуации с учётом реальных характеристик, в частности, при решении задач на концентрации, учитывать плотность вещества; решать и конструировать задачи на основе рассмотрения реальных ситуаций, в которых не требуется точный вычислительный результат;</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задачи на движение по реке, рассматривая разные системы отсчёта;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конструировать задачные ситуации, приближенные к реальной действительности</w:t>
      </w:r>
    </w:p>
    <w:p w:rsidR="00640479" w:rsidRPr="00CB5E50" w:rsidRDefault="00640479" w:rsidP="002805C7">
      <w:pPr>
        <w:spacing w:line="240" w:lineRule="auto"/>
        <w:rPr>
          <w:rFonts w:ascii="Times New Roman" w:hAnsi="Times New Roman" w:cs="Times New Roman"/>
          <w:b/>
          <w:sz w:val="28"/>
          <w:szCs w:val="28"/>
        </w:rPr>
      </w:pPr>
      <w:r w:rsidRPr="00CB5E50">
        <w:rPr>
          <w:rFonts w:ascii="Times New Roman" w:hAnsi="Times New Roman" w:cs="Times New Roman"/>
          <w:b/>
          <w:sz w:val="28"/>
          <w:szCs w:val="28"/>
        </w:rPr>
        <w:t>Геометрические фигуры</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Свободно оперировать геометрическими понятиями при решении задач и проведении математических рассуждений;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самостоятельно формулировать определения геометрических фигур, выдвигать гипотезы о новых свойствах и признаках геометрических фигур и обосновывать или опровергать их, обобщать или конкретизировать результаты на новые классы фигур, проводить в несложных случаях классификацию фигур по различным основаниям;</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исследовать чертежи, включая комбинации фигур, извлекать, интерпретировать и преобразовывать информацию, представленную на чертежах;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решать задачи геометрического содержания, в том числе в ситуациях, когда алгоритм решения не следует явно из условия, выполнять необходимые для решения задачи дополнительные построения, исследовать возможность применения теорем и формул для решения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формулировать и доказывать геометрические утверждения.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составлять с использованием свойств геометрических фигур математические модели для решения задач практического характера и задач из смежных дисциплин, исследовать полученные модели и интерпретировать результат</w:t>
      </w:r>
    </w:p>
    <w:p w:rsidR="00640479" w:rsidRPr="00CB5E50" w:rsidRDefault="00640479" w:rsidP="002805C7">
      <w:pPr>
        <w:spacing w:line="240" w:lineRule="auto"/>
        <w:rPr>
          <w:rFonts w:ascii="Times New Roman" w:hAnsi="Times New Roman" w:cs="Times New Roman"/>
          <w:b/>
          <w:sz w:val="28"/>
          <w:szCs w:val="28"/>
        </w:rPr>
      </w:pPr>
      <w:r w:rsidRPr="00CB5E50">
        <w:rPr>
          <w:rFonts w:ascii="Times New Roman" w:hAnsi="Times New Roman" w:cs="Times New Roman"/>
          <w:b/>
          <w:sz w:val="28"/>
          <w:szCs w:val="28"/>
        </w:rPr>
        <w:t>Отношения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Владеть понятием отношения как межпредметным;</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свободно оперировать понятиями: равенство фигур, равные фигуры, равенство треугольников, параллельность прямых, перпендикулярность прямых, углы между прямыми, перпендикуляр, наклонная, проекция, подобие фигур, подобные фигуры, подобные треугольники;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свойства подобия и равенства фигур при решении задач;</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пользоваться симметриями при решении задач перенести в преобразования.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 повседневной жизни и при изучении других предметов: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отношения для построения и исследования математических моделей объектов реальной жизни</w:t>
      </w:r>
    </w:p>
    <w:p w:rsidR="00640479" w:rsidRPr="00CB5E50" w:rsidRDefault="00640479" w:rsidP="002805C7">
      <w:pPr>
        <w:spacing w:line="240" w:lineRule="auto"/>
        <w:rPr>
          <w:rFonts w:ascii="Times New Roman" w:hAnsi="Times New Roman" w:cs="Times New Roman"/>
          <w:b/>
          <w:sz w:val="28"/>
          <w:szCs w:val="28"/>
        </w:rPr>
      </w:pPr>
      <w:r w:rsidRPr="00CB5E50">
        <w:rPr>
          <w:rFonts w:ascii="Times New Roman" w:hAnsi="Times New Roman" w:cs="Times New Roman"/>
          <w:b/>
          <w:sz w:val="28"/>
          <w:szCs w:val="28"/>
        </w:rPr>
        <w:t>Измерения и вычисления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Свободно оперировать понятиями длина, площадь, объём, величина угла как величинами, использовать равновеликость и равносоставленность при решении задач на вычисление, самостоятельно получать и использовать формулы для вычислений площадей и объёмов фигур, свободно оперировать широким набором формул на вычисление при решении сложных задач, в том числе и задач на вычисление в комбинациях окружности и треугольника, окружности и четырёхугольника, а также с применением тригонометрии;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самостоятельно формулировать гипотезы и проверять их достоверность.</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свободно оперировать формулами при решении задач в других учебных предметах и при проведении необходимых вычислений в реальной жизни</w:t>
      </w:r>
    </w:p>
    <w:p w:rsidR="00640479" w:rsidRPr="00CB5E50" w:rsidRDefault="00640479" w:rsidP="002805C7">
      <w:pPr>
        <w:spacing w:line="240" w:lineRule="auto"/>
        <w:rPr>
          <w:rFonts w:ascii="Times New Roman" w:hAnsi="Times New Roman" w:cs="Times New Roman"/>
          <w:b/>
          <w:sz w:val="28"/>
          <w:szCs w:val="28"/>
        </w:rPr>
      </w:pPr>
      <w:r w:rsidRPr="00CB5E50">
        <w:rPr>
          <w:rFonts w:ascii="Times New Roman" w:hAnsi="Times New Roman" w:cs="Times New Roman"/>
          <w:b/>
          <w:sz w:val="28"/>
          <w:szCs w:val="28"/>
        </w:rPr>
        <w:t>Построения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Оперировать понятием набора элементов, определяющих геометрическую фигуру,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владеть набором методов построений циркулем и линейкой;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проводить анализ и реализовывать этапы решения задач на построение.</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 повседневной жизни и при изучении других предметов:</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построения на местности;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оценивать размеры реальных объектов окружающего мира</w:t>
      </w:r>
    </w:p>
    <w:p w:rsidR="00640479" w:rsidRPr="00CB5E50" w:rsidRDefault="00640479" w:rsidP="002805C7">
      <w:pPr>
        <w:spacing w:line="240" w:lineRule="auto"/>
        <w:rPr>
          <w:rFonts w:ascii="Times New Roman" w:hAnsi="Times New Roman" w:cs="Times New Roman"/>
          <w:b/>
          <w:sz w:val="28"/>
          <w:szCs w:val="28"/>
        </w:rPr>
      </w:pPr>
      <w:r w:rsidRPr="00CB5E50">
        <w:rPr>
          <w:rFonts w:ascii="Times New Roman" w:hAnsi="Times New Roman" w:cs="Times New Roman"/>
          <w:b/>
          <w:sz w:val="28"/>
          <w:szCs w:val="28"/>
        </w:rPr>
        <w:t>Преобразования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движениями и преобразованиями как межпредметными понятиями;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оперировать понятием движения и преобразования подобия для обоснований, свободно владеть приемами построения фигур с помощью движений и преобразования подобия, а также комбинациями движений, движений и преобразований;</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свойства движений и преобразований для проведения обоснования и доказательства утверждений в геометрии и других учебных предметах.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 повседневной жизни и при изучении других предметов: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применять свойства движений и применять подобие для построений и вычислений</w:t>
      </w:r>
    </w:p>
    <w:p w:rsidR="00640479" w:rsidRPr="00CB5E50" w:rsidRDefault="00640479" w:rsidP="002805C7">
      <w:pPr>
        <w:spacing w:line="240" w:lineRule="auto"/>
        <w:rPr>
          <w:rFonts w:ascii="Times New Roman" w:hAnsi="Times New Roman" w:cs="Times New Roman"/>
          <w:b/>
          <w:sz w:val="28"/>
          <w:szCs w:val="28"/>
        </w:rPr>
      </w:pPr>
      <w:r w:rsidRPr="00CB5E50">
        <w:rPr>
          <w:rFonts w:ascii="Times New Roman" w:hAnsi="Times New Roman" w:cs="Times New Roman"/>
          <w:b/>
          <w:sz w:val="28"/>
          <w:szCs w:val="28"/>
        </w:rPr>
        <w:t>Векторы и координаты на плоскости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Свободно оперировать понятиями вектор, сумма, разность векторов, произведение вектора на число, скалярное произведение векторов, координаты на плоскости, координаты вектора;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Владеть векторным и координатным методом на плоскости для решения задач на вычисление и доказательства;</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с помощью векторов и координат доказательство известных ему геометрических фактов (свойства средних линий, теорем о замечательных точках и т.п.) и получать новые свойства известных фигур;</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уравнения фигур для решения задач и самостоятельно составлять уравнения отдельных плоских фигур.</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 повседневной жизни и при изучении других предметов: </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использовать понятия векторов и координат для решения задач по физике, географии и другим учебным предметам</w:t>
      </w:r>
    </w:p>
    <w:p w:rsidR="00640479" w:rsidRPr="00CB5E50" w:rsidRDefault="00640479" w:rsidP="002805C7">
      <w:pPr>
        <w:spacing w:line="240" w:lineRule="auto"/>
        <w:rPr>
          <w:rFonts w:ascii="Times New Roman" w:hAnsi="Times New Roman" w:cs="Times New Roman"/>
          <w:b/>
          <w:sz w:val="28"/>
          <w:szCs w:val="28"/>
        </w:rPr>
      </w:pPr>
      <w:r w:rsidRPr="00CB5E50">
        <w:rPr>
          <w:rFonts w:ascii="Times New Roman" w:hAnsi="Times New Roman" w:cs="Times New Roman"/>
          <w:b/>
          <w:sz w:val="28"/>
          <w:szCs w:val="28"/>
        </w:rPr>
        <w:t>История математики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Понимать математику как строго организованную систему научных знаний, в частности владеть представлениями об аксиоматическом построении геометрии и первичными представлениями о неевклидовых геометриях;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рассматривать математику в контексте истории развития цивилизации и истории развития науки, понимать роль математики в развитии России</w:t>
      </w:r>
    </w:p>
    <w:p w:rsidR="00640479" w:rsidRPr="00CB5E50" w:rsidRDefault="00640479" w:rsidP="002805C7">
      <w:pPr>
        <w:spacing w:line="240" w:lineRule="auto"/>
        <w:rPr>
          <w:rFonts w:ascii="Times New Roman" w:hAnsi="Times New Roman" w:cs="Times New Roman"/>
          <w:b/>
          <w:sz w:val="28"/>
          <w:szCs w:val="28"/>
        </w:rPr>
      </w:pPr>
      <w:r w:rsidRPr="00CB5E50">
        <w:rPr>
          <w:rFonts w:ascii="Times New Roman" w:hAnsi="Times New Roman" w:cs="Times New Roman"/>
          <w:b/>
          <w:sz w:val="28"/>
          <w:szCs w:val="28"/>
        </w:rPr>
        <w:t>Методы математики</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Владеть знаниями о различных методах обоснования математических утверждений и самостоятельно применять их;</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владеть типологией задач и пользоваться этой типологией при выборе метода решения;</w:t>
      </w:r>
    </w:p>
    <w:p w:rsidR="00640479" w:rsidRPr="00D12F80" w:rsidRDefault="00640479"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характеризовать произведения искусства с учётом математических закономерностей в природе, использовать математические закономерности в самостоятельном творчестве</w:t>
      </w:r>
    </w:p>
    <w:p w:rsidR="00CB5E50" w:rsidRDefault="00CB5E50" w:rsidP="002805C7">
      <w:pPr>
        <w:spacing w:line="240" w:lineRule="auto"/>
        <w:ind w:left="360"/>
        <w:jc w:val="center"/>
        <w:rPr>
          <w:rFonts w:ascii="Times New Roman" w:hAnsi="Times New Roman" w:cs="Times New Roman"/>
          <w:b/>
          <w:sz w:val="28"/>
          <w:szCs w:val="28"/>
        </w:rPr>
      </w:pPr>
    </w:p>
    <w:p w:rsidR="004171CE" w:rsidRPr="001B0B5A" w:rsidRDefault="004171CE" w:rsidP="002805C7">
      <w:pPr>
        <w:spacing w:line="240" w:lineRule="auto"/>
        <w:ind w:left="360"/>
        <w:jc w:val="center"/>
        <w:rPr>
          <w:rFonts w:ascii="Times New Roman" w:hAnsi="Times New Roman" w:cs="Times New Roman"/>
          <w:b/>
          <w:sz w:val="28"/>
          <w:szCs w:val="28"/>
        </w:rPr>
      </w:pPr>
      <w:r w:rsidRPr="001B0B5A">
        <w:rPr>
          <w:rFonts w:ascii="Times New Roman" w:hAnsi="Times New Roman" w:cs="Times New Roman"/>
          <w:b/>
          <w:sz w:val="28"/>
          <w:szCs w:val="28"/>
        </w:rPr>
        <w:t>Связь универсальных учебных действий с содержанием</w:t>
      </w:r>
    </w:p>
    <w:p w:rsidR="004171CE" w:rsidRPr="001B0B5A" w:rsidRDefault="004171CE" w:rsidP="002805C7">
      <w:pPr>
        <w:spacing w:line="240" w:lineRule="auto"/>
        <w:jc w:val="center"/>
        <w:rPr>
          <w:rFonts w:ascii="Times New Roman" w:hAnsi="Times New Roman" w:cs="Times New Roman"/>
          <w:b/>
          <w:sz w:val="28"/>
          <w:szCs w:val="28"/>
        </w:rPr>
      </w:pPr>
      <w:r w:rsidRPr="001B0B5A">
        <w:rPr>
          <w:rFonts w:ascii="Times New Roman" w:hAnsi="Times New Roman" w:cs="Times New Roman"/>
          <w:b/>
          <w:sz w:val="28"/>
          <w:szCs w:val="28"/>
        </w:rPr>
        <w:t>учебных предметов.</w:t>
      </w:r>
    </w:p>
    <w:p w:rsidR="005E14E5" w:rsidRPr="00D12F80" w:rsidRDefault="005E14E5"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Изучение учебного предмета «Математика» в основной школе направлено на развитие всего комплекса УУД, а именно: </w:t>
      </w:r>
    </w:p>
    <w:p w:rsidR="005E14E5" w:rsidRPr="00D12F80" w:rsidRDefault="005E14E5"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развитие логического и критического мышления, культуры речи, способности к умственному эксперименту; </w:t>
      </w:r>
    </w:p>
    <w:p w:rsidR="005E14E5" w:rsidRPr="00D12F80" w:rsidRDefault="005E14E5"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формирование у учащихся интеллектуальной честности и объективности, способности к преодолению мыслительных стереотипов, вытекающих из обыденного опыта; воспитание качеств личности, обеспечивающих социальную мобильность, способность принимать самостоятельные решения; </w:t>
      </w:r>
    </w:p>
    <w:p w:rsidR="005E14E5" w:rsidRPr="00D12F80" w:rsidRDefault="005E14E5"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формирование качеств мышления, необходимых для адаптации в современном информационном обществе; </w:t>
      </w:r>
    </w:p>
    <w:p w:rsidR="005E14E5" w:rsidRPr="00D12F80" w:rsidRDefault="005E14E5"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развитие интереса к математическому творчеству и математических способностей; формирование представлений о математике как части общечеловеческой культуры, о значимости математики в развитии цивилизации и современного общества; </w:t>
      </w:r>
    </w:p>
    <w:p w:rsidR="005E14E5" w:rsidRPr="00D12F80" w:rsidRDefault="005E14E5"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развитие представлений о математике как форме описания и методе познания действительности, создание условий для приобретения первоначального опыта математического моделирования; </w:t>
      </w:r>
    </w:p>
    <w:p w:rsidR="005E14E5" w:rsidRPr="00D12F80" w:rsidRDefault="005E14E5"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формирование общих способов интеллектуальной деятельности, характерных для математики и являющихся основой познавательной культуры, значимой для различных сфер человеческой деятельности. </w:t>
      </w:r>
    </w:p>
    <w:p w:rsidR="00F07B3D" w:rsidRPr="001B0B5A" w:rsidRDefault="00F07B3D" w:rsidP="002805C7">
      <w:pPr>
        <w:spacing w:line="240" w:lineRule="auto"/>
        <w:jc w:val="center"/>
        <w:rPr>
          <w:rFonts w:ascii="Times New Roman" w:hAnsi="Times New Roman" w:cs="Times New Roman"/>
          <w:b/>
          <w:sz w:val="28"/>
          <w:szCs w:val="28"/>
        </w:rPr>
      </w:pPr>
      <w:r w:rsidRPr="001B0B5A">
        <w:rPr>
          <w:rFonts w:ascii="Times New Roman" w:hAnsi="Times New Roman" w:cs="Times New Roman"/>
          <w:b/>
          <w:sz w:val="28"/>
          <w:szCs w:val="28"/>
        </w:rPr>
        <w:t>Основное содержани</w:t>
      </w:r>
      <w:r w:rsidR="00CB5E50">
        <w:rPr>
          <w:rFonts w:ascii="Times New Roman" w:hAnsi="Times New Roman" w:cs="Times New Roman"/>
          <w:b/>
          <w:sz w:val="28"/>
          <w:szCs w:val="28"/>
        </w:rPr>
        <w:t>е учебного предмета</w:t>
      </w:r>
      <w:r w:rsidRPr="001B0B5A">
        <w:rPr>
          <w:rFonts w:ascii="Times New Roman" w:hAnsi="Times New Roman" w:cs="Times New Roman"/>
          <w:b/>
          <w:sz w:val="28"/>
          <w:szCs w:val="28"/>
        </w:rPr>
        <w:t xml:space="preserve"> на уровне основного общего образования.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Ниже представлено содержание курсов математики 5–6 классов, алгебры и геометрии 7–9 классов по содержательно-методическим линиям в соответствии с Федеральным государственным образовательным стандартом основного общего образования. </w:t>
      </w:r>
    </w:p>
    <w:p w:rsidR="00B33907" w:rsidRPr="00CB5E50" w:rsidRDefault="00B33907" w:rsidP="002805C7">
      <w:pPr>
        <w:spacing w:line="240" w:lineRule="auto"/>
        <w:rPr>
          <w:rFonts w:ascii="Times New Roman" w:hAnsi="Times New Roman" w:cs="Times New Roman"/>
          <w:b/>
          <w:sz w:val="28"/>
          <w:szCs w:val="28"/>
        </w:rPr>
      </w:pPr>
      <w:bookmarkStart w:id="10" w:name="_Toc405513918"/>
      <w:bookmarkStart w:id="11" w:name="_Toc284662796"/>
      <w:bookmarkStart w:id="12" w:name="_Toc284663423"/>
      <w:r w:rsidRPr="00CB5E50">
        <w:rPr>
          <w:rFonts w:ascii="Times New Roman" w:hAnsi="Times New Roman" w:cs="Times New Roman"/>
          <w:b/>
          <w:sz w:val="28"/>
          <w:szCs w:val="28"/>
        </w:rPr>
        <w:t>Элементы теории множеств и математической логики</w:t>
      </w:r>
      <w:bookmarkEnd w:id="10"/>
      <w:bookmarkEnd w:id="11"/>
      <w:bookmarkEnd w:id="12"/>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Согласно ФГОС основного общего образования в курс математики введен раздел «Логика», который не предполагает дополнительных часов на изучении и встраивается в различные темы курсов математики и информатики и предваряется ознакомлением с элементами теории множеств. </w:t>
      </w:r>
    </w:p>
    <w:p w:rsidR="00B33907" w:rsidRPr="00CB5E50" w:rsidRDefault="00B33907" w:rsidP="002805C7">
      <w:pPr>
        <w:spacing w:line="240" w:lineRule="auto"/>
        <w:rPr>
          <w:rFonts w:ascii="Times New Roman" w:hAnsi="Times New Roman" w:cs="Times New Roman"/>
          <w:b/>
          <w:sz w:val="28"/>
          <w:szCs w:val="28"/>
        </w:rPr>
      </w:pPr>
      <w:r w:rsidRPr="00CB5E50">
        <w:rPr>
          <w:rFonts w:ascii="Times New Roman" w:hAnsi="Times New Roman" w:cs="Times New Roman"/>
          <w:b/>
          <w:sz w:val="28"/>
          <w:szCs w:val="28"/>
        </w:rPr>
        <w:t>Множества и отношения между ними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Множество, характеристическое свойство множества, элемент множества, пустое, конечное, бесконечное множество. Подмножество. Отношение принадлежности, включения, равенства. Элементы множества, способы задания множеств, распознавание подмножеств и элементов подмножеств с использованием кругов Эйлера.</w:t>
      </w:r>
    </w:p>
    <w:p w:rsidR="00B33907" w:rsidRPr="00CB5E50" w:rsidRDefault="00B33907" w:rsidP="002805C7">
      <w:pPr>
        <w:spacing w:line="240" w:lineRule="auto"/>
        <w:rPr>
          <w:rFonts w:ascii="Times New Roman" w:hAnsi="Times New Roman" w:cs="Times New Roman"/>
          <w:b/>
          <w:sz w:val="28"/>
          <w:szCs w:val="28"/>
        </w:rPr>
      </w:pPr>
      <w:r w:rsidRPr="00CB5E50">
        <w:rPr>
          <w:rFonts w:ascii="Times New Roman" w:hAnsi="Times New Roman" w:cs="Times New Roman"/>
          <w:b/>
          <w:sz w:val="28"/>
          <w:szCs w:val="28"/>
        </w:rPr>
        <w:t>Операции над множествами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Пересечение и объединение множеств. Разность множеств, дополнение множества, Интерпретация операций над множествами с помощью кругов Эйлера. </w:t>
      </w:r>
    </w:p>
    <w:p w:rsidR="00B33907" w:rsidRPr="00CB5E50" w:rsidRDefault="00B33907" w:rsidP="002805C7">
      <w:pPr>
        <w:spacing w:line="240" w:lineRule="auto"/>
        <w:rPr>
          <w:rFonts w:ascii="Times New Roman" w:hAnsi="Times New Roman" w:cs="Times New Roman"/>
          <w:b/>
          <w:sz w:val="28"/>
          <w:szCs w:val="28"/>
        </w:rPr>
      </w:pPr>
      <w:r w:rsidRPr="00CB5E50">
        <w:rPr>
          <w:rFonts w:ascii="Times New Roman" w:hAnsi="Times New Roman" w:cs="Times New Roman"/>
          <w:b/>
          <w:sz w:val="28"/>
          <w:szCs w:val="28"/>
        </w:rPr>
        <w:t>Высказывания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Истинность и ложность высказывания.</w:t>
      </w:r>
      <w:r w:rsidR="00CB5E50">
        <w:rPr>
          <w:rFonts w:ascii="Times New Roman" w:hAnsi="Times New Roman" w:cs="Times New Roman"/>
          <w:sz w:val="28"/>
          <w:szCs w:val="28"/>
        </w:rPr>
        <w:t xml:space="preserve"> </w:t>
      </w:r>
      <w:r w:rsidRPr="00D12F80">
        <w:rPr>
          <w:rFonts w:ascii="Times New Roman" w:hAnsi="Times New Roman" w:cs="Times New Roman"/>
          <w:sz w:val="28"/>
          <w:szCs w:val="28"/>
        </w:rPr>
        <w:t xml:space="preserve">Сложные и простые высказывания. Отрицание высказываний. Операции над высказываниями: и, или, не. Условные высказывания (импликации). </w:t>
      </w:r>
    </w:p>
    <w:p w:rsidR="00B33907" w:rsidRPr="00CB5E50" w:rsidRDefault="00B33907" w:rsidP="002805C7">
      <w:pPr>
        <w:spacing w:line="240" w:lineRule="auto"/>
        <w:rPr>
          <w:rFonts w:ascii="Times New Roman" w:hAnsi="Times New Roman" w:cs="Times New Roman"/>
          <w:b/>
          <w:sz w:val="28"/>
          <w:szCs w:val="28"/>
          <w:u w:val="single"/>
        </w:rPr>
      </w:pPr>
      <w:bookmarkStart w:id="13" w:name="_Toc405513919"/>
      <w:bookmarkStart w:id="14" w:name="_Toc284662797"/>
      <w:bookmarkStart w:id="15" w:name="_Toc284663424"/>
      <w:r w:rsidRPr="00CB5E50">
        <w:rPr>
          <w:rFonts w:ascii="Times New Roman" w:hAnsi="Times New Roman" w:cs="Times New Roman"/>
          <w:b/>
          <w:sz w:val="28"/>
          <w:szCs w:val="28"/>
          <w:u w:val="single"/>
        </w:rPr>
        <w:t>Содержание курса математики в 5–6 классах</w:t>
      </w:r>
      <w:bookmarkEnd w:id="13"/>
      <w:bookmarkEnd w:id="14"/>
      <w:bookmarkEnd w:id="15"/>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Натуральные числа и нуль</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Натуральный ряд чисел и его свойства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Натуральное число, множество натуральных чисел и его свойства, изображение натуральных чисел точками на числовой прямой. Использование свойств натуральных чисел в решении задач.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Запись и чтение натуральных чисел</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Различие между цифрой и числом. Позиционная запись натурального числа, поместное значение цифры, разряды и классы, соотношение между двумя соседними разрядными единицами, чтение и запись натуральных чисел.</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Округление натуральных чисел</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Необходимость округления. Правило округления натуральных чисел.</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Сравнение натуральных чисел и числа 0</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Понятие о сравнении двух чисел, математическая запись сравнений, способы сравнения чисел.</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Действия с натуральными числами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Сложение и вычитание, их компоненты, связь между ними, нахождение суммы и разности, изменение суммы и разности при изменении компонентов сложения и вычитания.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Умножение и деление, их компоненты, связь между ними, умножение и сложение в столбик, деление уголком, проверка результата с помощью прикидки и обратного действия.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Переместительный и сочетательный законы сложения и умножения, распределительный закон умножения, обоснование алгоритмов выполнения действий.</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Степень с натуральным показателем</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Запись числа в виде суммы разрядных слагаемых, порядок выполнения действий в выражениях, содержащих степень, вычисление значений выражений, содержащих степень.</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Числовые выражения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Числовое выражение и его значение, порядок выполнения действий.</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Деление с остатком</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Деление с остатком и без остатка на множестве натуральных чисел, свойства деления с остатком. Практические задачи на деление с остатком.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Свойства и признаки делимости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Свойство делимости суммы (разности) на число. Признаки делимости на 2, 3, 5, 9, 10. Признаки делимости на 4, 6, 8, 11. Обоснование признаков делимости. Решение практических задач с применением признаков делимости.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Разложение числа на простые множители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Простые и составные числа, решето Эратосфена.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Разложение натурального числа на множители, разложение на простые множители. Количество делителей числа, процесс разложения на множители, представление об основной теореме арифметики.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Алгебраические выражения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Использование букв для обозначения чисел, вычисление значения алгебраического выражения, применение алгебраических выражений для записи свойств арифметических действий, преобразование алгебраических выражений.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Делители и кратные</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Делитель и его свойства, общий делитель, наибольший общий делитель, взаимно простые числа, нахождение наибольшего общего делителя. Кратное и его свойства, общее кратное, наименьшее общее кратное, способы нахождения наименьшего общего кратного.</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Дроби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Обыкновенные дроби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Доля, часть, дробное число, дробь. Дробное число как результат деления. Правильные и неправильные дроби, смешанное число.</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Запись натурального числа в виде дроби с заданным знаменателем, преобразование смешанного числа в неправильную дробь и наоборот.</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Приведение дробей к общему знаменателю. Сравнение обыкновенных дробей.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Сложение и вычитание обыкновенных дробей. Умножение и деление обыкновенных дробей. Распределительный закон умножения.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Арифметические действия со смешанными числами.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Разные приемы выполнения действий с дробными числами.</w:t>
      </w:r>
      <w:r w:rsidRPr="00D12F80">
        <w:rPr>
          <w:rFonts w:ascii="Times New Roman" w:hAnsi="Times New Roman" w:cs="Times New Roman"/>
          <w:sz w:val="28"/>
          <w:szCs w:val="28"/>
        </w:rPr>
        <w:tab/>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Способы рационализации вычислений и их применение при изучении математики.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Десятичные дроби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Целая и дробная часть десятичной дроби. Преобразование десятичных дробей в обыкновенные. Сравнение десятичных дробей. Сложение и вычитание десятичных дробей. Округление десятичных дробей. Умножение и деление десятичных дробей. Преобразование обыкновенных дробей в десятичные дроби.Конечные и бесконечные десятичные дроби.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Отношение двух чисел</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Масштаб на плане и карте.</w:t>
      </w:r>
      <w:r w:rsidR="00CB5E50">
        <w:rPr>
          <w:rFonts w:ascii="Times New Roman" w:hAnsi="Times New Roman" w:cs="Times New Roman"/>
          <w:sz w:val="28"/>
          <w:szCs w:val="28"/>
        </w:rPr>
        <w:t xml:space="preserve"> </w:t>
      </w:r>
      <w:r w:rsidRPr="00D12F80">
        <w:rPr>
          <w:rFonts w:ascii="Times New Roman" w:hAnsi="Times New Roman" w:cs="Times New Roman"/>
          <w:sz w:val="28"/>
          <w:szCs w:val="28"/>
        </w:rPr>
        <w:t>Пропорции. Свойства пропорций, применение пропорций и отношений при решении задач.</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Среднее арифметическое чисел</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Среднее арифметическое двух чисел. Изображение среднего арифметического двух чисел на числовой прямой. Решение практических задач с применением среднего арифметического. Среднее арифметическое нескольких чисел.</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Проценты</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Вычисление процентов от числа и числа по известному проценту, выражение отношения в процентах. Решение практических задач с процентами.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Диаграммы</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Столбчатые и круговые диаграммы. Извлечение информации из диаграмм. Изображение диаграмм по числовым данным.</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Рациональные числа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Положительные и отрицательные числа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Изображение чисел на числовой прямой. Сравнение чисел. Модуль числа, геометрическая интерпретация модуля числа. Действия с положительными и отрицательными числами. Множество целых чисел. Действия с рациональными числами.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Решение текстовых задач</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Единицы измерений: длины, площади, объёма, массы, времени, скорости, а также зависимости между величинами. Зависимости между величинами: скорость, время, расстояние; производительность, время, работа; цена, количество, стоимость и др.</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Задачи на все арифметические действия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Решение арифметическим методом простых задач и задач повышенной трудности. Использование таблиц, схем, чертежей, других средств представления данных при решении задачи,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План и этапы решения задачи. Анализ решения. Проверка решения, проверка обратным действием.</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Решение задач на движение и работу</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Анализ возможных ситуаций взаимного расположения объектов при их движении, соотношения объёмов выполняемых работ при совместной работе.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Решение задач на нахождение части числа и числа по его части.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Решение задач на проценты. Применение пропорций при решении задач.</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Логические задачи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Решение логических задач. Решение логических задач с помощью графов, таблиц.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Элементы геометрии или наглядная геометрия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Фигуры в окружающем мире</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Фигура на плоскости и тело в пространстве. Форма, размер.</w:t>
      </w:r>
      <w:r w:rsidR="00CB5E50">
        <w:rPr>
          <w:rFonts w:ascii="Times New Roman" w:hAnsi="Times New Roman" w:cs="Times New Roman"/>
          <w:sz w:val="28"/>
          <w:szCs w:val="28"/>
        </w:rPr>
        <w:t xml:space="preserve"> </w:t>
      </w:r>
      <w:r w:rsidRPr="00D12F80">
        <w:rPr>
          <w:rFonts w:ascii="Times New Roman" w:hAnsi="Times New Roman" w:cs="Times New Roman"/>
          <w:sz w:val="28"/>
          <w:szCs w:val="28"/>
        </w:rPr>
        <w:t xml:space="preserve">Точка, отрезок, прямая, луч, ломаная, угол. Длина отрезка. Измерение отрезков, единицы измерения. Градусная мера угла, измерение углов транспортиром, единицы измерения. Понятие о площади фигуры и объёме тела. Измерение площадей с помощью палетки. Отношение длин, площадей, объёмов. Многоугольник. Треугольник и четырёхугольник, прямоугольник и квадрат. Окружность и круг, центр и радиус. Прямоугольный параллелепипед, куб, шар, пирамида, цилиндр, конус.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Вычисление площади прямоугольника. Вычисление объёма прямоугольного параллелепипеда. Длина окружности и площадь круга. Решение практических задач с применением простейших свойств фигур. </w:t>
      </w:r>
    </w:p>
    <w:p w:rsidR="00B33907" w:rsidRPr="00CB5E50" w:rsidRDefault="00B33907" w:rsidP="002805C7">
      <w:pPr>
        <w:spacing w:line="240" w:lineRule="auto"/>
        <w:rPr>
          <w:rFonts w:ascii="Times New Roman" w:hAnsi="Times New Roman" w:cs="Times New Roman"/>
          <w:b/>
          <w:sz w:val="28"/>
          <w:szCs w:val="28"/>
          <w:u w:val="single"/>
        </w:rPr>
      </w:pPr>
      <w:bookmarkStart w:id="16" w:name="_Toc405513920"/>
      <w:bookmarkStart w:id="17" w:name="_Toc284662798"/>
      <w:bookmarkStart w:id="18" w:name="_Toc284663425"/>
      <w:r w:rsidRPr="00CB5E50">
        <w:rPr>
          <w:rFonts w:ascii="Times New Roman" w:hAnsi="Times New Roman" w:cs="Times New Roman"/>
          <w:b/>
          <w:sz w:val="28"/>
          <w:szCs w:val="28"/>
          <w:u w:val="single"/>
        </w:rPr>
        <w:t>Содержание курса математики в 7–9 классах</w:t>
      </w:r>
      <w:bookmarkEnd w:id="16"/>
      <w:bookmarkEnd w:id="17"/>
      <w:bookmarkEnd w:id="18"/>
    </w:p>
    <w:p w:rsidR="00B33907" w:rsidRPr="00CB5E50" w:rsidRDefault="00B33907" w:rsidP="002805C7">
      <w:pPr>
        <w:spacing w:line="240" w:lineRule="auto"/>
        <w:rPr>
          <w:rFonts w:ascii="Times New Roman" w:hAnsi="Times New Roman" w:cs="Times New Roman"/>
          <w:b/>
          <w:sz w:val="28"/>
          <w:szCs w:val="28"/>
          <w:u w:val="single"/>
        </w:rPr>
      </w:pPr>
      <w:bookmarkStart w:id="19" w:name="_Toc405513921"/>
      <w:bookmarkStart w:id="20" w:name="_Toc284662799"/>
      <w:bookmarkStart w:id="21" w:name="_Toc284663426"/>
      <w:r w:rsidRPr="00CB5E50">
        <w:rPr>
          <w:rFonts w:ascii="Times New Roman" w:hAnsi="Times New Roman" w:cs="Times New Roman"/>
          <w:b/>
          <w:sz w:val="28"/>
          <w:szCs w:val="28"/>
          <w:u w:val="single"/>
        </w:rPr>
        <w:t>Алгебра</w:t>
      </w:r>
      <w:bookmarkEnd w:id="19"/>
      <w:bookmarkEnd w:id="20"/>
      <w:bookmarkEnd w:id="21"/>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Числа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Рациональные числа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Множество рациональных чисел. Сравнение рациональных чисел. Действия с рациональными числами. Представление рационального числа десятичной дробью.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Иррациональные числа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Понятие иррационального числа. Распознавание иррациональных чисел. Иррациональность числа </w:t>
      </w:r>
      <w:r w:rsidRPr="00D12F80">
        <w:rPr>
          <w:rFonts w:ascii="Times New Roman" w:hAnsi="Times New Roman" w:cs="Times New Roman"/>
          <w:sz w:val="28"/>
          <w:szCs w:val="28"/>
        </w:rPr>
        <w:object w:dxaOrig="380" w:dyaOrig="340">
          <v:shape id="_x0000_i1036" type="#_x0000_t75" style="width:18.75pt;height:17.25pt" o:ole="">
            <v:imagedata r:id="rId28" o:title=""/>
          </v:shape>
          <o:OLEObject Type="Embed" ProgID="Equation.DSMT4" ShapeID="_x0000_i1036" DrawAspect="Content" ObjectID="_1666362197" r:id="rId29"/>
        </w:object>
      </w:r>
      <w:r w:rsidRPr="00D12F80">
        <w:rPr>
          <w:rFonts w:ascii="Times New Roman" w:hAnsi="Times New Roman" w:cs="Times New Roman"/>
          <w:sz w:val="28"/>
          <w:szCs w:val="28"/>
        </w:rPr>
        <w:t>.Сравнение иррациональных чисел.Множество действительных чисел.</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Тождественные преобразования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Числовые и буквенные выражения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Выражение с переменной. Значение выражения. Подстановка выражений вместо переменных.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Целые выражения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Степень с натуральным показателем и её свойства. Законы арифметических действий. Преобразования выражений, содержащих степени с натуральным показателем.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Одночлен, многочлен. Действия с одночленами и многочленами (сложение, вычитание, умножение). Формулы сокращённого умножения: разность квадратов, квадрат суммы и разности.. Разложение многочлена на множители: вынесение общего множителя за скобки, группировка, применение формул сокращённого умножения. Квадратный трёхчлен, разложение квадратного трёхчлена на множители.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Дробно-рациональные выражения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Степень с целым показателем. Преобразование дробно-линейных выражений: сложение, умножение, деление. Алгебраическая дробь.</w:t>
      </w:r>
      <w:r w:rsidR="00CB5E50">
        <w:rPr>
          <w:rFonts w:ascii="Times New Roman" w:hAnsi="Times New Roman" w:cs="Times New Roman"/>
          <w:sz w:val="28"/>
          <w:szCs w:val="28"/>
        </w:rPr>
        <w:t xml:space="preserve"> </w:t>
      </w:r>
      <w:r w:rsidRPr="00D12F80">
        <w:rPr>
          <w:rFonts w:ascii="Times New Roman" w:hAnsi="Times New Roman" w:cs="Times New Roman"/>
          <w:sz w:val="28"/>
          <w:szCs w:val="28"/>
        </w:rPr>
        <w:t>Допустимые значения переменных в дробно-рациональных выражениях. Сокращение алгебраических дробей. Приведение алгебраических дробей к общему знаменателю. Действия с алгебраическими дробями: сложение, вычитание, умножение, деление, возведение в степень.</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Преобразование выражений, содержащих знак модуля.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Квадратные корни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Действия с квадратными корнями: умножение, деление корней, вынесение множителя за знак корня.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Уравнения и неравенства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Равенства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Числовое равенство. Свойства числовых равенств. Равенство с переменной. Левая и правая части равенства.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Уравнения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Понятие уравнения и корня уравнения. Представление о равносильности уравнений. Область определения уравнения.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Линейное уравнение и его корни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Решение линейных уравнений. Линейное уравнение с параметром. Количество корней линейного уравнения. Решение линейных уравнений с параметром.</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Квадратное уравнение и его корни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Неполные квадратные уравнения. Дискриминант квадратного уравнения. Формула корней квадратного уравнения. Решение квадратных уравнений:</w:t>
      </w:r>
      <w:r w:rsidR="00CB5E50">
        <w:rPr>
          <w:rFonts w:ascii="Times New Roman" w:hAnsi="Times New Roman" w:cs="Times New Roman"/>
          <w:sz w:val="28"/>
          <w:szCs w:val="28"/>
        </w:rPr>
        <w:t xml:space="preserve"> </w:t>
      </w:r>
      <w:r w:rsidRPr="00D12F80">
        <w:rPr>
          <w:rFonts w:ascii="Times New Roman" w:hAnsi="Times New Roman" w:cs="Times New Roman"/>
          <w:sz w:val="28"/>
          <w:szCs w:val="28"/>
        </w:rPr>
        <w:t>использование формулы, графический метод решения, разложение на множители, подбор с использованием теоремы Виета. Количество корней квадратного уравнения в зависимости от его дискриминанта. Биквадратные уравнения. Уравнения, сводимые к линейным и квадратным. Квадратные уравнения с параметром.</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Дробно-рациональные уравнения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Решение простейших дробно-линейных уравнений. Решение дробно-рациональных уравнений.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Методы решения уравнений: метод равносильных преобразования, метод разложения на множители, метод замены переменной, графический метод. Использование свойств функций при решении уравнений.</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Простейшие иррациональные уравнения </w:t>
      </w:r>
      <w:r w:rsidRPr="00D12F80">
        <w:rPr>
          <w:rFonts w:ascii="Times New Roman" w:hAnsi="Times New Roman" w:cs="Times New Roman"/>
          <w:sz w:val="28"/>
          <w:szCs w:val="28"/>
        </w:rPr>
        <w:object w:dxaOrig="1120" w:dyaOrig="460">
          <v:shape id="_x0000_i1037" type="#_x0000_t75" style="width:57pt;height:21.75pt" o:ole="">
            <v:imagedata r:id="rId6" o:title=""/>
          </v:shape>
          <o:OLEObject Type="Embed" ProgID="Equation.DSMT4" ShapeID="_x0000_i1037" DrawAspect="Content" ObjectID="_1666362198" r:id="rId30"/>
        </w:object>
      </w:r>
      <w:r w:rsidRPr="00D12F80">
        <w:rPr>
          <w:rFonts w:ascii="Times New Roman" w:hAnsi="Times New Roman" w:cs="Times New Roman"/>
          <w:sz w:val="28"/>
          <w:szCs w:val="28"/>
        </w:rPr>
        <w:t xml:space="preserve">, </w:t>
      </w:r>
      <w:r w:rsidRPr="00D12F80">
        <w:rPr>
          <w:rFonts w:ascii="Times New Roman" w:hAnsi="Times New Roman" w:cs="Times New Roman"/>
          <w:sz w:val="28"/>
          <w:szCs w:val="28"/>
        </w:rPr>
        <w:object w:dxaOrig="1680" w:dyaOrig="460">
          <v:shape id="_x0000_i1038" type="#_x0000_t75" style="width:84pt;height:21.75pt" o:ole="">
            <v:imagedata r:id="rId8" o:title=""/>
          </v:shape>
          <o:OLEObject Type="Embed" ProgID="Equation.DSMT4" ShapeID="_x0000_i1038" DrawAspect="Content" ObjectID="_1666362199" r:id="rId31"/>
        </w:object>
      </w:r>
      <w:r w:rsidRPr="00D12F80">
        <w:rPr>
          <w:rFonts w:ascii="Times New Roman" w:hAnsi="Times New Roman" w:cs="Times New Roman"/>
          <w:sz w:val="28"/>
          <w:szCs w:val="28"/>
        </w:rPr>
        <w:t>.</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Уравнения вида </w:t>
      </w:r>
      <w:r w:rsidRPr="00D12F80">
        <w:rPr>
          <w:rFonts w:ascii="Times New Roman" w:hAnsi="Times New Roman" w:cs="Times New Roman"/>
          <w:sz w:val="28"/>
          <w:szCs w:val="28"/>
        </w:rPr>
        <w:object w:dxaOrig="700" w:dyaOrig="360">
          <v:shape id="_x0000_i1039" type="#_x0000_t75" style="width:35.25pt;height:18.75pt" o:ole="">
            <v:imagedata r:id="rId32" o:title=""/>
          </v:shape>
          <o:OLEObject Type="Embed" ProgID="Equation.DSMT4" ShapeID="_x0000_i1039" DrawAspect="Content" ObjectID="_1666362200" r:id="rId33"/>
        </w:object>
      </w:r>
      <w:r w:rsidRPr="00D12F80">
        <w:rPr>
          <w:rFonts w:ascii="Times New Roman" w:hAnsi="Times New Roman" w:cs="Times New Roman"/>
          <w:sz w:val="28"/>
          <w:szCs w:val="28"/>
        </w:rPr>
        <w:t>.</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Уравнения в целых числах.</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Системы уравнений</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Уравнение с двумя переменными. Линейное уравнение с двумя переменными. Прямая как графическая интерпретация линейного уравнения с двумя переменными.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Понятие системы уравнений. Решение систем уравнений.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Методы решения систем линейных уравнений с двумя переменными: графический метод, метод сложения, метод подстановки.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Системы линейных уравнений с параметром.</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Неравенства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Числовые неравенства. Свойства числовых неравенств. Проверка справедливости неравенств</w:t>
      </w:r>
      <w:r w:rsidR="00CB5E50">
        <w:rPr>
          <w:rFonts w:ascii="Times New Roman" w:hAnsi="Times New Roman" w:cs="Times New Roman"/>
          <w:sz w:val="28"/>
          <w:szCs w:val="28"/>
        </w:rPr>
        <w:t xml:space="preserve"> </w:t>
      </w:r>
      <w:r w:rsidRPr="00D12F80">
        <w:rPr>
          <w:rFonts w:ascii="Times New Roman" w:hAnsi="Times New Roman" w:cs="Times New Roman"/>
          <w:sz w:val="28"/>
          <w:szCs w:val="28"/>
        </w:rPr>
        <w:t xml:space="preserve"> при заданных значениях переменных.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Неравенство с переменной. Левая и правая части неравенства, строгие и нестрогие неравенства. Область определения неравенства.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Решение линейных неравенств.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Квадратное неравенство и его решения. Решение квадратных неравенств: использование свойств и графика квадратичной функции, метод интервалов. Запись решения квадратного неравенства.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Решение целых и дробно-рациональных неравенств методом интервалов.</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Линейные неравенства с параметром.</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Системы неравенств</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Системы неравенств с одной переменной. Решение систем неравенств с одной переменной: линейных, квадратных. Изображение решения системы неравенств на числовой прямой. Запись решения системы неравенств.</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Функции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Понятие функции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Декартовы координаты на плоскости. Способы задания функций: аналитический, графический, табличный. График функции. Примеры функций, получаемых в процессе исследования различных реальных процессов и решения задач. Значение функции в точке. Свойства функций: область определения, множество значений, нули, промежутки знакопостоянства, чётность/нечётность, промежутки возрастания и убывания, наибольшее и наименьшее значение. Исследование функции по её графику.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Представление об асимптотах.</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Непрерывность функции. Кусочно </w:t>
      </w:r>
      <w:r w:rsidR="00CB5E50">
        <w:rPr>
          <w:rFonts w:ascii="Times New Roman" w:hAnsi="Times New Roman" w:cs="Times New Roman"/>
          <w:sz w:val="28"/>
          <w:szCs w:val="28"/>
        </w:rPr>
        <w:t xml:space="preserve"> </w:t>
      </w:r>
      <w:r w:rsidRPr="00D12F80">
        <w:rPr>
          <w:rFonts w:ascii="Times New Roman" w:hAnsi="Times New Roman" w:cs="Times New Roman"/>
          <w:sz w:val="28"/>
          <w:szCs w:val="28"/>
        </w:rPr>
        <w:t>заданные функции.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Линейная функция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Свойства линейной функции, её график. Угловой коэффициент прямой. Положение графика линейной функции в зависимости от её коэффициентов. Нахождение коэффициентов линейной функции по заданным условиям: прохождение прямой через две точки с заданными координатами, прохождение прямой через данную точку и параллельной данной прямой.</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Квадратичная функция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Свойства, её график. Парабола. Построение графика квадратичной функции по точкам. Нахождение нулей квадратичной функции, множества значений, промежутков знакопостоянства, промежутков монотонности.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Обратная пропорциональность</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Свойства функции </w:t>
      </w:r>
      <w:r w:rsidRPr="00D12F80">
        <w:rPr>
          <w:rFonts w:ascii="Times New Roman" w:hAnsi="Times New Roman" w:cs="Times New Roman"/>
          <w:sz w:val="28"/>
          <w:szCs w:val="28"/>
        </w:rPr>
        <w:object w:dxaOrig="620" w:dyaOrig="620">
          <v:shape id="_x0000_i1040" type="#_x0000_t75" style="width:30.75pt;height:30.75pt" o:ole="">
            <v:imagedata r:id="rId34" o:title=""/>
          </v:shape>
          <o:OLEObject Type="Embed" ProgID="Equation.DSMT4" ShapeID="_x0000_i1040" DrawAspect="Content" ObjectID="_1666362201" r:id="rId35"/>
        </w:object>
      </w:r>
      <w:r w:rsidR="00B13A42" w:rsidRPr="00D12F80">
        <w:rPr>
          <w:rFonts w:ascii="Times New Roman" w:hAnsi="Times New Roman" w:cs="Times New Roman"/>
          <w:sz w:val="28"/>
          <w:szCs w:val="28"/>
        </w:rPr>
        <w:fldChar w:fldCharType="begin"/>
      </w:r>
      <w:r w:rsidRPr="00D12F80">
        <w:rPr>
          <w:rFonts w:ascii="Times New Roman" w:hAnsi="Times New Roman" w:cs="Times New Roman"/>
          <w:sz w:val="28"/>
          <w:szCs w:val="28"/>
        </w:rPr>
        <w:instrText xml:space="preserve"> QUOTE </w:instrText>
      </w:r>
      <w:r w:rsidRPr="00D12F80">
        <w:rPr>
          <w:rFonts w:ascii="Times New Roman" w:hAnsi="Times New Roman" w:cs="Times New Roman"/>
          <w:noProof/>
          <w:sz w:val="28"/>
          <w:szCs w:val="28"/>
          <w:lang w:eastAsia="ru-RU"/>
        </w:rPr>
        <w:drawing>
          <wp:inline distT="0" distB="0" distL="0" distR="0">
            <wp:extent cx="410845" cy="306070"/>
            <wp:effectExtent l="0" t="0" r="8255" b="0"/>
            <wp:docPr id="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0845" cy="306070"/>
                    </a:xfrm>
                    <a:prstGeom prst="rect">
                      <a:avLst/>
                    </a:prstGeom>
                    <a:noFill/>
                    <a:ln>
                      <a:noFill/>
                    </a:ln>
                  </pic:spPr>
                </pic:pic>
              </a:graphicData>
            </a:graphic>
          </wp:inline>
        </w:drawing>
      </w:r>
      <w:r w:rsidR="00B13A42" w:rsidRPr="00D12F80">
        <w:rPr>
          <w:rFonts w:ascii="Times New Roman" w:hAnsi="Times New Roman" w:cs="Times New Roman"/>
          <w:sz w:val="28"/>
          <w:szCs w:val="28"/>
        </w:rPr>
        <w:fldChar w:fldCharType="end"/>
      </w:r>
      <w:r w:rsidRPr="00D12F80">
        <w:rPr>
          <w:rFonts w:ascii="Times New Roman" w:hAnsi="Times New Roman" w:cs="Times New Roman"/>
          <w:sz w:val="28"/>
          <w:szCs w:val="28"/>
        </w:rPr>
        <w:t xml:space="preserve">. Гипербола.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Графики функций. Преобразование графика функции </w:t>
      </w:r>
      <w:r w:rsidRPr="00D12F80">
        <w:rPr>
          <w:rFonts w:ascii="Times New Roman" w:hAnsi="Times New Roman" w:cs="Times New Roman"/>
          <w:sz w:val="28"/>
          <w:szCs w:val="28"/>
        </w:rPr>
        <w:object w:dxaOrig="920" w:dyaOrig="320">
          <v:shape id="_x0000_i1041" type="#_x0000_t75" style="width:47.25pt;height:15.75pt" o:ole="">
            <v:imagedata r:id="rId37" o:title=""/>
          </v:shape>
          <o:OLEObject Type="Embed" ProgID="Equation.DSMT4" ShapeID="_x0000_i1041" DrawAspect="Content" ObjectID="_1666362202" r:id="rId38"/>
        </w:object>
      </w:r>
      <w:r w:rsidRPr="00D12F80">
        <w:rPr>
          <w:rFonts w:ascii="Times New Roman" w:hAnsi="Times New Roman" w:cs="Times New Roman"/>
          <w:sz w:val="28"/>
          <w:szCs w:val="28"/>
        </w:rPr>
        <w:t xml:space="preserve"> для построения графиков функций </w:t>
      </w:r>
      <w:r w:rsidRPr="00D12F80">
        <w:rPr>
          <w:rFonts w:ascii="Times New Roman" w:hAnsi="Times New Roman" w:cs="Times New Roman"/>
          <w:sz w:val="28"/>
          <w:szCs w:val="28"/>
        </w:rPr>
        <w:object w:dxaOrig="1780" w:dyaOrig="380">
          <v:shape id="_x0000_i1042" type="#_x0000_t75" style="width:89.25pt;height:18.75pt" o:ole="">
            <v:imagedata r:id="rId21" o:title=""/>
          </v:shape>
          <o:OLEObject Type="Embed" ProgID="Equation.DSMT4" ShapeID="_x0000_i1042" DrawAspect="Content" ObjectID="_1666362203" r:id="rId39"/>
        </w:object>
      </w:r>
      <w:r w:rsidRPr="00D12F80">
        <w:rPr>
          <w:rFonts w:ascii="Times New Roman" w:hAnsi="Times New Roman" w:cs="Times New Roman"/>
          <w:sz w:val="28"/>
          <w:szCs w:val="28"/>
        </w:rPr>
        <w:t>.</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Графики функций </w:t>
      </w:r>
      <w:r w:rsidRPr="00D12F80">
        <w:rPr>
          <w:rFonts w:ascii="Times New Roman" w:hAnsi="Times New Roman" w:cs="Times New Roman"/>
          <w:sz w:val="28"/>
          <w:szCs w:val="28"/>
        </w:rPr>
        <w:object w:dxaOrig="1300" w:dyaOrig="620">
          <v:shape id="_x0000_i1043" type="#_x0000_t75" style="width:63.75pt;height:30.75pt" o:ole="">
            <v:imagedata r:id="rId12" o:title=""/>
          </v:shape>
          <o:OLEObject Type="Embed" ProgID="Equation.DSMT4" ShapeID="_x0000_i1043" DrawAspect="Content" ObjectID="_1666362204" r:id="rId40"/>
        </w:object>
      </w:r>
      <w:r w:rsidRPr="00D12F80">
        <w:rPr>
          <w:rFonts w:ascii="Times New Roman" w:hAnsi="Times New Roman" w:cs="Times New Roman"/>
          <w:sz w:val="28"/>
          <w:szCs w:val="28"/>
        </w:rPr>
        <w:t xml:space="preserve">, </w:t>
      </w:r>
      <w:r w:rsidRPr="00D12F80">
        <w:rPr>
          <w:rFonts w:ascii="Times New Roman" w:hAnsi="Times New Roman" w:cs="Times New Roman"/>
          <w:sz w:val="28"/>
          <w:szCs w:val="28"/>
        </w:rPr>
        <w:object w:dxaOrig="760" w:dyaOrig="380">
          <v:shape id="_x0000_i1044" type="#_x0000_t75" style="width:39pt;height:18.75pt" o:ole="">
            <v:imagedata r:id="rId14" o:title=""/>
          </v:shape>
          <o:OLEObject Type="Embed" ProgID="Equation.DSMT4" ShapeID="_x0000_i1044" DrawAspect="Content" ObjectID="_1666362205" r:id="rId41"/>
        </w:object>
      </w:r>
      <w:r w:rsidR="00B13A42" w:rsidRPr="00D12F80">
        <w:rPr>
          <w:rFonts w:ascii="Times New Roman" w:hAnsi="Times New Roman" w:cs="Times New Roman"/>
          <w:sz w:val="28"/>
          <w:szCs w:val="28"/>
        </w:rPr>
        <w:fldChar w:fldCharType="begin"/>
      </w:r>
      <w:r w:rsidRPr="00D12F80">
        <w:rPr>
          <w:rFonts w:ascii="Times New Roman" w:hAnsi="Times New Roman" w:cs="Times New Roman"/>
          <w:sz w:val="28"/>
          <w:szCs w:val="28"/>
        </w:rPr>
        <w:instrText xml:space="preserve"> QUOTE  </w:instrText>
      </w:r>
      <w:r w:rsidR="00B13A42" w:rsidRPr="00D12F80">
        <w:rPr>
          <w:rFonts w:ascii="Times New Roman" w:hAnsi="Times New Roman" w:cs="Times New Roman"/>
          <w:sz w:val="28"/>
          <w:szCs w:val="28"/>
        </w:rPr>
        <w:fldChar w:fldCharType="end"/>
      </w:r>
      <w:r w:rsidRPr="00D12F80">
        <w:rPr>
          <w:rFonts w:ascii="Times New Roman" w:hAnsi="Times New Roman" w:cs="Times New Roman"/>
          <w:sz w:val="28"/>
          <w:szCs w:val="28"/>
        </w:rPr>
        <w:t>,</w:t>
      </w:r>
      <w:r w:rsidRPr="00D12F80">
        <w:rPr>
          <w:rFonts w:ascii="Times New Roman" w:hAnsi="Times New Roman" w:cs="Times New Roman"/>
          <w:sz w:val="28"/>
          <w:szCs w:val="28"/>
        </w:rPr>
        <w:object w:dxaOrig="760" w:dyaOrig="380">
          <v:shape id="_x0000_i1045" type="#_x0000_t75" style="width:38.25pt;height:18.75pt" o:ole="">
            <v:imagedata r:id="rId16" o:title=""/>
          </v:shape>
          <o:OLEObject Type="Embed" ProgID="Equation.DSMT4" ShapeID="_x0000_i1045" DrawAspect="Content" ObjectID="_1666362206" r:id="rId42"/>
        </w:object>
      </w:r>
      <w:fldSimple w:instr="">
        <w:r w:rsidRPr="00D12F80">
          <w:rPr>
            <w:rFonts w:ascii="Times New Roman" w:hAnsi="Times New Roman" w:cs="Times New Roman"/>
            <w:noProof/>
            <w:sz w:val="28"/>
            <w:szCs w:val="28"/>
            <w:lang w:eastAsia="ru-RU"/>
          </w:rPr>
          <w:drawing>
            <wp:inline distT="0" distB="0" distL="0" distR="0">
              <wp:extent cx="478155" cy="245110"/>
              <wp:effectExtent l="0" t="0" r="0" b="254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8155" cy="245110"/>
                      </a:xfrm>
                      <a:prstGeom prst="rect">
                        <a:avLst/>
                      </a:prstGeom>
                      <a:noFill/>
                      <a:ln>
                        <a:noFill/>
                      </a:ln>
                    </pic:spPr>
                  </pic:pic>
                </a:graphicData>
              </a:graphic>
            </wp:inline>
          </w:drawing>
        </w:r>
      </w:fldSimple>
      <w:r w:rsidRPr="00D12F80">
        <w:rPr>
          <w:rFonts w:ascii="Times New Roman" w:hAnsi="Times New Roman" w:cs="Times New Roman"/>
          <w:sz w:val="28"/>
          <w:szCs w:val="28"/>
        </w:rPr>
        <w:t xml:space="preserve">, </w:t>
      </w:r>
      <w:r w:rsidRPr="00D12F80">
        <w:rPr>
          <w:rFonts w:ascii="Times New Roman" w:hAnsi="Times New Roman" w:cs="Times New Roman"/>
          <w:sz w:val="28"/>
          <w:szCs w:val="28"/>
        </w:rPr>
        <w:object w:dxaOrig="660" w:dyaOrig="380">
          <v:shape id="_x0000_i1046" type="#_x0000_t75" style="width:33pt;height:18.75pt" o:ole="">
            <v:imagedata r:id="rId19" o:title=""/>
          </v:shape>
          <o:OLEObject Type="Embed" ProgID="Equation.DSMT4" ShapeID="_x0000_i1046" DrawAspect="Content" ObjectID="_1666362207" r:id="rId43"/>
        </w:object>
      </w:r>
      <w:r w:rsidRPr="00D12F80">
        <w:rPr>
          <w:rFonts w:ascii="Times New Roman" w:hAnsi="Times New Roman" w:cs="Times New Roman"/>
          <w:sz w:val="28"/>
          <w:szCs w:val="28"/>
        </w:rPr>
        <w:t xml:space="preserve">.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Последовательности и прогрессии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Числовая последовательность. Примеры. Бесконечные последовательности. Арифметическая прогрессия и её свойства. Геометрическая прогрессия. Сходящаяся геометрическая прогрессия. Решение задач.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Решение текстовых задач</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Задачи на все арифметические действия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Решение простых задач и задач повышенной трудности. Использование таблиц, схем, чертежей, других средств представления данных при решении задачи.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План и этапы решения задачи. Анализ решения. Проверка решения, проверка обратным действием.</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Задачи на движение и работу</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Анализ возможных ситуаций взаимного расположения объектов при их движении, соотношения объёмов выполняемых работ при совместной работе.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Решение задач на нахождение части числа и числа по его части.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Решение задач на проценты, применение пропорций при решении задач.</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Логические задачи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Решение логических задач. Решение логических задач с помощью графов, таблиц.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Основные методы решения задач: арифметический, алгебраический, перебор вариантов. Первичные представления о других методах решения задач (геометрические и графические методы).</w:t>
      </w:r>
    </w:p>
    <w:p w:rsidR="00B33907" w:rsidRPr="00D12F80" w:rsidRDefault="00B33907" w:rsidP="002805C7">
      <w:pPr>
        <w:spacing w:line="240" w:lineRule="auto"/>
        <w:rPr>
          <w:rFonts w:ascii="Times New Roman" w:hAnsi="Times New Roman" w:cs="Times New Roman"/>
          <w:sz w:val="28"/>
          <w:szCs w:val="28"/>
        </w:rPr>
      </w:pPr>
      <w:bookmarkStart w:id="22" w:name="_Toc405513922"/>
      <w:bookmarkStart w:id="23" w:name="_Toc284662800"/>
      <w:bookmarkStart w:id="24" w:name="_Toc284663427"/>
      <w:r w:rsidRPr="00D12F80">
        <w:rPr>
          <w:rFonts w:ascii="Times New Roman" w:hAnsi="Times New Roman" w:cs="Times New Roman"/>
          <w:sz w:val="28"/>
          <w:szCs w:val="28"/>
        </w:rPr>
        <w:t>Статистика и теория вероятностей</w:t>
      </w:r>
      <w:bookmarkEnd w:id="22"/>
      <w:bookmarkEnd w:id="23"/>
      <w:bookmarkEnd w:id="24"/>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Статистика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Табличное и графическое представление данных, столбиковые и круговые диаграммы, графики, применение диаграмм и графиков для описания зависимостей реальных величин, извлечение информации из таблиц, диаграмм и графиков. Описательные статистические показатели числовых наборов: среднее арифметическое, медиана, наибольшее и наименьшее значения . Меры рассеивания: размах, дисперсия и стандартное отклонение. Случайная изменчивость. Изменчивость при измерениях. Решающие правила. Закономерности в изменчивых величинах.</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Случайные опыты и случайные события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Случайные опыты (эксперименты), элементарные случайные события (исходы). Вероятности элементарных событий. События в случайных экспериментах и благоприятствующие элементарные события. Вероятности случайных событий. Опыты с равновозможными элементарными событиями. Классические вероятностные опыты с использованием монет, кубиков. Представление событий с помощью диаграмм Эйлера. Противоположные события, объединение и пересечение событий. Правило сложения вероятностей. Случайный выбор. Представление эксперимента в виде дерева, умножение вероятностей. Независимые события. Последовательные независимые испытания. Роль независимых событий в жизни, в частности – в технике.</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Элементы комбинаторики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Правило умножения, перестановки, факториал числа. Сочетания и число сочетаний. Формула числа сочетаний. Треугольник Паскаля. Опыты с большим числом равновозможных элементарных событий. Вычисление вероятностей в опытах с применением комбинаторных формул. Испытания Бернулли. Успех и неудача. Вероятности событий в серии испытаний Бернулли.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Случайные величины</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Знакомство со случайными величинами на примерах конечных дискретных случайных величин. Распределение вероятностей. Математическое ожидание. Свойства математического ожидания. Понятие о законе больших чисел. Измерение вероятностей. Применение закона больших чисел в социологии, страховании, в здравоохранении, обеспечении безопасности населения в чрезвычайных ситуациях.</w:t>
      </w:r>
    </w:p>
    <w:p w:rsidR="00B33907" w:rsidRPr="00CB5E50" w:rsidRDefault="00B33907" w:rsidP="002805C7">
      <w:pPr>
        <w:spacing w:line="240" w:lineRule="auto"/>
        <w:rPr>
          <w:rFonts w:ascii="Times New Roman" w:hAnsi="Times New Roman" w:cs="Times New Roman"/>
          <w:b/>
          <w:sz w:val="28"/>
          <w:szCs w:val="28"/>
          <w:u w:val="single"/>
        </w:rPr>
      </w:pPr>
      <w:bookmarkStart w:id="25" w:name="_Toc405513923"/>
      <w:bookmarkStart w:id="26" w:name="_Toc284662801"/>
      <w:bookmarkStart w:id="27" w:name="_Toc284663428"/>
      <w:r w:rsidRPr="00CB5E50">
        <w:rPr>
          <w:rFonts w:ascii="Times New Roman" w:hAnsi="Times New Roman" w:cs="Times New Roman"/>
          <w:b/>
          <w:sz w:val="28"/>
          <w:szCs w:val="28"/>
          <w:u w:val="single"/>
        </w:rPr>
        <w:t>Геометрия</w:t>
      </w:r>
      <w:bookmarkEnd w:id="25"/>
      <w:bookmarkEnd w:id="26"/>
      <w:bookmarkEnd w:id="27"/>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Геометрические фигуры</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Фигуры в геометрии и в окружающем мире</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Фигура, форма. Внутренняя, внешняя область фигуры, граница. Линии и точки. Выделение свойств объектов. Формирование представлений о межпредметных понятиях: фигура, форма.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Точка, отрезок, прямая, луч, ломаная, плоскость, угол, биссектриса угла и её свойства, виды углов.</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Многоугольники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Многоугольник, его элементы и его свойства. Распознавание некоторых многоугольников. Выпуклые и невыпуклые многоугольники. Правильные многоугольники.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Треугольники. Высота, медиана, биссектриса, средняя линия треугольника. Равнобедренный треугольник, свойства и признаки. Равносторонний треугольник. Прямоугольный, остроугольный, тупоугольный треугольники. Внешние углы треугольника. Замечательные точки в треугольнике. Неравенство треугольника.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Четырёхугольники. Параллелограмм, ромб, прямоугольник, квадрат, трапеция, равнобедренная трапеция. Свойства и признаки параллелограмма, ромба, прямоугольника.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Окружность, круг</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Их элементы и свойства; центральные и вписанные углы. Касательная и секущая к окружности, их свойства. Вписанные и описанные окружности для треугольников, четырёхугольников, правильных многоугольников.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Объёмные фигуры</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Многогранник и его элементы. Названия многогранников с разным положением и количеством граней. Распознавание многогранников. Первичные представления о пирамидах, параллелепипедах, призмах, сфере, шаре, цилиндре, конусе, их элементах и простейших свойствах.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Осевая симметрия геометрических фигур. Центральная симметрия геометрических фигур.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Отношения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Равенство фигур</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Свойства и признаки равенства треугольников.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Параллельно</w:t>
      </w:r>
      <w:r w:rsidRPr="00D12F80">
        <w:rPr>
          <w:rFonts w:ascii="Times New Roman" w:hAnsi="Times New Roman" w:cs="Times New Roman"/>
          <w:sz w:val="28"/>
          <w:szCs w:val="28"/>
        </w:rPr>
        <w:softHyphen/>
        <w:t>сть прямых</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Признаки и свойства параллельных прямых. Аксиома параллельности Евклида. Теорема Фалеса.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Перпендикулярные прямые</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Прямой угол. Перпендикуляр к прямой. Наклонная, проекция. Серединный перпендикуляр к отрезку. Свойства и признаки перпендикулярности.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Подобие</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Пропорциональные отрезки, подобие фигур. Подобные треугольники. Признаки подобия.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Взаимное расположение прямой и окружности, двух окружностей.</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Измерения и вычисления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Величины</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Понятие величины. Длина. Измерение длины. Единицы измерения длины. Величина угла. Градусная мера угла.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Понятие о площади плоской фигуры и её свойствах. Измерение площадей. Единицы измерения площади.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Представление об объёме и его свойствах. Измерение объёма. Единицы измерения объёмов.</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Измерения и вычисления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Инструменты для измерений и построений; измерение и вычисление углов, длин (расстояний), площадей. Тригонометрические функции тупого угла. Вычисление элементов треугольников с использованием тригонометрических соотношений. Формулы площади треугольника, параллелограмма и его частных видов, формулы длины ок</w:t>
      </w:r>
      <w:r w:rsidRPr="00D12F80">
        <w:rPr>
          <w:rFonts w:ascii="Times New Roman" w:hAnsi="Times New Roman" w:cs="Times New Roman"/>
          <w:sz w:val="28"/>
          <w:szCs w:val="28"/>
        </w:rPr>
        <w:softHyphen/>
        <w:t>ружности и площади круга. Сравнение и вычисление площадей.</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Расстояния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Расстояние между точками. Расстояние от точки до прямой. Расстояние между фигурами. Теорема Пифагора. Тригонометрические соотношения в прямоугольном треугольнике.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Геометрические построения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Геометрические построения для иллюстрации свойств геометрических фигур.</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Инструменты для построений. Циркуль, линейка, угольник.</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Простейшие построения циркулем и линейкой: построение биссектрисы угла, перпендикуляра к прямой, угла, равного данному,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Построение треугольников по трём сторонам, двум сторонам и углу между ними, стороне и двум прилежащим к ней углам.</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Деление отрезка в данном отношении.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Геометрические преобразования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Преобразования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Представление о межпредметном понятии «преобразование». Преобразования в математике (в арифметике, алгебре, геометрические преобразования). Подобие.</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Движения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Осевая и центральная симметрия, поворот и параллельный перенос.</w:t>
      </w:r>
      <w:r w:rsidR="00CB5E50">
        <w:rPr>
          <w:rFonts w:ascii="Times New Roman" w:hAnsi="Times New Roman" w:cs="Times New Roman"/>
          <w:sz w:val="28"/>
          <w:szCs w:val="28"/>
        </w:rPr>
        <w:t xml:space="preserve"> </w:t>
      </w:r>
      <w:r w:rsidRPr="00D12F80">
        <w:rPr>
          <w:rFonts w:ascii="Times New Roman" w:hAnsi="Times New Roman" w:cs="Times New Roman"/>
          <w:sz w:val="28"/>
          <w:szCs w:val="28"/>
        </w:rPr>
        <w:t xml:space="preserve">Комбинации движений на плоскости и их свойства.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Векторы и координаты на плоскости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Векторы</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Понятие вектора, действия над векторами, использование векторов в физике, разложение вектора на составляющие, скалярное произведение.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Координаты</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Основные понятия, координаты вектора, расстояние между точками. Координаты середины отрезка. Уравнения фигур.</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Применение векторов и координат для решения простейших геометрических задач.</w:t>
      </w:r>
    </w:p>
    <w:p w:rsidR="00B33907" w:rsidRPr="00D12F80" w:rsidRDefault="00B33907" w:rsidP="002805C7">
      <w:pPr>
        <w:spacing w:line="240" w:lineRule="auto"/>
        <w:rPr>
          <w:rFonts w:ascii="Times New Roman" w:hAnsi="Times New Roman" w:cs="Times New Roman"/>
          <w:sz w:val="28"/>
          <w:szCs w:val="28"/>
        </w:rPr>
      </w:pPr>
      <w:bookmarkStart w:id="28" w:name="_Toc405513924"/>
      <w:bookmarkStart w:id="29" w:name="_Toc284662802"/>
      <w:bookmarkStart w:id="30" w:name="_Toc284663429"/>
      <w:r w:rsidRPr="00D12F80">
        <w:rPr>
          <w:rFonts w:ascii="Times New Roman" w:hAnsi="Times New Roman" w:cs="Times New Roman"/>
          <w:sz w:val="28"/>
          <w:szCs w:val="28"/>
        </w:rPr>
        <w:t>История математики</w:t>
      </w:r>
      <w:bookmarkEnd w:id="28"/>
      <w:bookmarkEnd w:id="29"/>
      <w:bookmarkEnd w:id="30"/>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История математики. Возникновение математики как науки, этапы её развития. Основные разделы математики. Выдающиеся математики и их вклад в развитие науки.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Геометрия и искусство. Геометрические закономерности окружающего мира.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Появление цифр, букв, иероглифов в процессе счёта и распределения продуктов на Древнем Ближнем Востоке. Связь с Неолитической революцией. Измерение площадей и объёмов простых фигур. Построение прямого угла, площадь треугольника, объём пирамиды. Имхотеп – первый учёный Древнего мира. Арифметика натуральных чисел. НОК, НОД, простые числа. Школа Пифагора. Бесконечность множества простых чисел. Числа и длины отрезков. Рациональные числа. Потребность в иррациональных числах. Появление десятичной записи чисел. Астрономия и геометрия. Что и как узнали Анаксагор, Эратосфен и Аристарх о размерах Луны, Земли и Солнца. Расстояния от Земли до Луны и Солнца. Что добавил Евклид к достижениям Пифагора, Платона и Евдокса? Роль Аристотеля. Появление нуля и отрицательных чисел в античной арифметике. Роль Диофанта.. Почему </w:t>
      </w:r>
      <w:r w:rsidRPr="00D12F80">
        <w:rPr>
          <w:rFonts w:ascii="Times New Roman" w:hAnsi="Times New Roman" w:cs="Times New Roman"/>
          <w:sz w:val="28"/>
          <w:szCs w:val="28"/>
        </w:rPr>
        <w:object w:dxaOrig="1620" w:dyaOrig="420">
          <v:shape id="_x0000_i1047" type="#_x0000_t75" style="width:81.75pt;height:21pt" o:ole="">
            <v:imagedata r:id="rId44" o:title=""/>
          </v:shape>
          <o:OLEObject Type="Embed" ProgID="Equation.DSMT4" ShapeID="_x0000_i1047" DrawAspect="Content" ObjectID="_1666362208" r:id="rId45"/>
        </w:object>
      </w:r>
      <w:r w:rsidRPr="00D12F80">
        <w:rPr>
          <w:rFonts w:ascii="Times New Roman" w:hAnsi="Times New Roman" w:cs="Times New Roman"/>
          <w:sz w:val="28"/>
          <w:szCs w:val="28"/>
        </w:rPr>
        <w:t>? Открытия Архимеда в арифметике и в геометрии. Появление графиков функций. Сходимость геометрической прогрессии. Роль Гюйгенса в создании часов с маятником. Измерение расстояния от Земли до Марса. Статистика и возникновение теории вероятностей. Ошибка Д’</w:t>
      </w:r>
      <w:r w:rsidR="00CB5E50">
        <w:rPr>
          <w:rFonts w:ascii="Times New Roman" w:hAnsi="Times New Roman" w:cs="Times New Roman"/>
          <w:sz w:val="28"/>
          <w:szCs w:val="28"/>
        </w:rPr>
        <w:t xml:space="preserve"> </w:t>
      </w:r>
      <w:r w:rsidRPr="00D12F80">
        <w:rPr>
          <w:rFonts w:ascii="Times New Roman" w:hAnsi="Times New Roman" w:cs="Times New Roman"/>
          <w:sz w:val="28"/>
          <w:szCs w:val="28"/>
        </w:rPr>
        <w:t>Аламбера. Роль российских учёных в развитии математики: Л.Эйлер. Н.И.Лобачевский и неевклидова геометрия. А.Н.Колмогоров и теория вероятностей. Математика в развитии России: Петр I, школа математических и навигацких наук, развитие российского флота, А.Н.Крылов. Космическая программа и М.В.Келдыш.</w:t>
      </w:r>
    </w:p>
    <w:p w:rsidR="00B33907" w:rsidRPr="00D12F80" w:rsidRDefault="00B33907" w:rsidP="002805C7">
      <w:pPr>
        <w:spacing w:line="240" w:lineRule="auto"/>
        <w:rPr>
          <w:rFonts w:ascii="Times New Roman" w:hAnsi="Times New Roman" w:cs="Times New Roman"/>
          <w:sz w:val="28"/>
          <w:szCs w:val="28"/>
        </w:rPr>
      </w:pPr>
    </w:p>
    <w:p w:rsidR="00B33907" w:rsidRPr="00CB5E50" w:rsidRDefault="00B33907" w:rsidP="002805C7">
      <w:pPr>
        <w:spacing w:line="240" w:lineRule="auto"/>
        <w:rPr>
          <w:rFonts w:ascii="Times New Roman" w:hAnsi="Times New Roman" w:cs="Times New Roman"/>
          <w:b/>
          <w:sz w:val="28"/>
          <w:szCs w:val="28"/>
          <w:u w:val="single"/>
        </w:rPr>
      </w:pPr>
      <w:bookmarkStart w:id="31" w:name="_Toc405513925"/>
      <w:bookmarkStart w:id="32" w:name="_Toc284662803"/>
      <w:bookmarkStart w:id="33" w:name="_Toc284663430"/>
      <w:r w:rsidRPr="00CB5E50">
        <w:rPr>
          <w:rFonts w:ascii="Times New Roman" w:hAnsi="Times New Roman" w:cs="Times New Roman"/>
          <w:b/>
          <w:sz w:val="28"/>
          <w:szCs w:val="28"/>
          <w:u w:val="single"/>
        </w:rPr>
        <w:t>Содержание курса математики в 7-9 классах (углублённый уровень)</w:t>
      </w:r>
      <w:bookmarkEnd w:id="31"/>
      <w:bookmarkEnd w:id="32"/>
      <w:bookmarkEnd w:id="33"/>
    </w:p>
    <w:p w:rsidR="00B33907" w:rsidRPr="00CB5E50" w:rsidRDefault="00B33907" w:rsidP="002805C7">
      <w:pPr>
        <w:spacing w:line="240" w:lineRule="auto"/>
        <w:rPr>
          <w:rFonts w:ascii="Times New Roman" w:hAnsi="Times New Roman" w:cs="Times New Roman"/>
          <w:b/>
          <w:sz w:val="28"/>
          <w:szCs w:val="28"/>
          <w:u w:val="single"/>
        </w:rPr>
      </w:pPr>
      <w:bookmarkStart w:id="34" w:name="_Toc405513926"/>
      <w:bookmarkStart w:id="35" w:name="_Toc284662804"/>
      <w:bookmarkStart w:id="36" w:name="_Toc284663431"/>
      <w:r w:rsidRPr="00CB5E50">
        <w:rPr>
          <w:rFonts w:ascii="Times New Roman" w:hAnsi="Times New Roman" w:cs="Times New Roman"/>
          <w:b/>
          <w:sz w:val="28"/>
          <w:szCs w:val="28"/>
          <w:u w:val="single"/>
        </w:rPr>
        <w:t>Алгебра</w:t>
      </w:r>
      <w:bookmarkEnd w:id="34"/>
      <w:bookmarkEnd w:id="35"/>
      <w:bookmarkEnd w:id="36"/>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Числа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Рациональные числа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Сравнение рациональных чисел. Действия с рациональными числами. Представление рационального числа десятичной дробью.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Иррациональные числа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Понятие иррационального числа. Распознавание иррациональных чисел. Действия с иррациональными числами. Свойства действий. Сравнение иррациональных чисел. Множество действительных чисел.</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Представления о расширениях числовых множеств. </w:t>
      </w:r>
      <w:bookmarkStart w:id="37" w:name="_Toc403076053"/>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Тождественные преобразования</w:t>
      </w:r>
      <w:bookmarkEnd w:id="37"/>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Числовые и буквенные выражения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Выражение с переменной. Значение выражения. Подстановка выражений вместо переменных.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Целые выражения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Законы арифметических действий. Преобразования выражений, содержащих степени с натуральным показателем.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Многочлены</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Одночлен, степень одночлена. Действия с одночленами. Многочлен, степень многочлена. Значения многочлена. Действия с многочленами: сложение, вычитание, умножение, деление. Преобразование целого выражения в многочлен. Формулы сокращённого умножения: разность квадратов, квадрат суммы и разности. Формулы преобразования суммы и разности кубов, куб суммы и разности. Разложение многочленов на множители: вынесение общего множителя за скобки, группировка, использование формул сокращённого умножения. Многочлены с одной переменной. Стандартный вид многочлена с одной переменной.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Квадратный трёхчлен. Корни квадратного трёхчлена. Разложение на множители квадратного трёхчлена. Теорема Виета. Теорема, обратная теореме Виета. Выделение полного квадрата. Разложение на множители способом выделения полного квадрата.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Понятие тождества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Тождественное преобразование. Представление о тождестве на множестве.</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Дробно-рациональные выражения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Алгебраическая дробь. Преобразования выражений, содержащих степени с целым показателем. Допустимые значения переменных в дробно-рациональных выражениях. Сокращение алгебраических дробей. Приведение алгебраических дробей к общему знаменателю. Действия с алгебраическими дробями: сложение, умножение, деление.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Преобразование выражений, содержащих знак модуля.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Иррациональные выражения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Квадратные корни. Арифметический квадратный корень. Допустимые значения переменных в выражениях, содержащих арифметические квадратные корни. Преобразование выражений, содержащих квадратные корни.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Корни n-ых степеней. Допустимые значения переменных в выражениях, содержащих корни n-ых степеней. Преобразование выражений, содержащих корни n-ых степеней.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Степень с рациональным показателем. Преобразование выражений, содержащих степень с рациональным показателем.</w:t>
      </w:r>
    </w:p>
    <w:p w:rsidR="00B33907" w:rsidRPr="00D12F80" w:rsidRDefault="00B33907" w:rsidP="002805C7">
      <w:pPr>
        <w:spacing w:line="240" w:lineRule="auto"/>
        <w:rPr>
          <w:rFonts w:ascii="Times New Roman" w:hAnsi="Times New Roman" w:cs="Times New Roman"/>
          <w:sz w:val="28"/>
          <w:szCs w:val="28"/>
        </w:rPr>
      </w:pPr>
      <w:bookmarkStart w:id="38" w:name="_Toc403076054"/>
      <w:r w:rsidRPr="00D12F80">
        <w:rPr>
          <w:rFonts w:ascii="Times New Roman" w:hAnsi="Times New Roman" w:cs="Times New Roman"/>
          <w:sz w:val="28"/>
          <w:szCs w:val="28"/>
        </w:rPr>
        <w:t xml:space="preserve">Уравнения </w:t>
      </w:r>
      <w:bookmarkEnd w:id="38"/>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Равенства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Числовое равенство. Свойства числовых равенств. Равенство с переменной. Левая и правая части равенства.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Уравнения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Понятие уравнения и корня уравнения. Представление о равносильности уравнений и уравнениях-следствиях.</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Представление о равносильности на множестве. Равносильные преобразования уравнений.</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Методы решения уравнений</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Метод равносильных преобразования, метод разложения на множители, метод замены переменной, графический метод. Использование свойств функций при решении уравнений, использование теоремы Виета для уравнений степени выше 2.</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Линейное уравнение и его корни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Решение линейных уравнений. Количество корней линейного уравнения. Линейное уравнение с параметром.</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Квадратное уравнение и его корни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Дискриминант квадратного уравнения. Формула корней квадратного уравнения. Количество действительных корней квадратного уравнения. Решение квадратных уравнений: графический метод решения, использование формулы, разложение на множители, подбор с использованием теоремы Виета. Биквадратные уравнения. Уравнения, сводимые к линейным и квадратным. Квадратное уравнение с параметром. Решение простейших квадратных уравнений с параметрами. Решение некоторых типов уравнений 3 и 4 степени.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Дробно-рациональные уравнения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Решение дробно-рациональных уравнений.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Простейшие иррациональные уравнения: </w:t>
      </w:r>
      <w:r w:rsidRPr="00D12F80">
        <w:rPr>
          <w:rFonts w:ascii="Times New Roman" w:hAnsi="Times New Roman" w:cs="Times New Roman"/>
          <w:sz w:val="28"/>
          <w:szCs w:val="28"/>
        </w:rPr>
        <w:object w:dxaOrig="1120" w:dyaOrig="460">
          <v:shape id="_x0000_i1048" type="#_x0000_t75" style="width:56.25pt;height:24pt" o:ole="">
            <v:imagedata r:id="rId6" o:title=""/>
          </v:shape>
          <o:OLEObject Type="Embed" ProgID="Equation.DSMT4" ShapeID="_x0000_i1048" DrawAspect="Content" ObjectID="_1666362209" r:id="rId46"/>
        </w:object>
      </w:r>
      <w:r w:rsidRPr="00D12F80">
        <w:rPr>
          <w:rFonts w:ascii="Times New Roman" w:hAnsi="Times New Roman" w:cs="Times New Roman"/>
          <w:sz w:val="28"/>
          <w:szCs w:val="28"/>
        </w:rPr>
        <w:t xml:space="preserve">; </w:t>
      </w:r>
      <w:r w:rsidRPr="00D12F80">
        <w:rPr>
          <w:rFonts w:ascii="Times New Roman" w:hAnsi="Times New Roman" w:cs="Times New Roman"/>
          <w:sz w:val="28"/>
          <w:szCs w:val="28"/>
        </w:rPr>
        <w:object w:dxaOrig="1680" w:dyaOrig="460">
          <v:shape id="_x0000_i1049" type="#_x0000_t75" style="width:84pt;height:24pt" o:ole="">
            <v:imagedata r:id="rId8" o:title=""/>
          </v:shape>
          <o:OLEObject Type="Embed" ProgID="Equation.DSMT4" ShapeID="_x0000_i1049" DrawAspect="Content" ObjectID="_1666362210" r:id="rId47"/>
        </w:object>
      </w:r>
      <w:r w:rsidR="00B13A42" w:rsidRPr="00D12F80">
        <w:rPr>
          <w:rFonts w:ascii="Times New Roman" w:hAnsi="Times New Roman" w:cs="Times New Roman"/>
          <w:sz w:val="28"/>
          <w:szCs w:val="28"/>
        </w:rPr>
        <w:fldChar w:fldCharType="begin"/>
      </w:r>
      <w:r w:rsidRPr="00D12F80">
        <w:rPr>
          <w:rFonts w:ascii="Times New Roman" w:hAnsi="Times New Roman" w:cs="Times New Roman"/>
          <w:sz w:val="28"/>
          <w:szCs w:val="28"/>
        </w:rPr>
        <w:instrText xml:space="preserve"> QUOTE </w:instrText>
      </w:r>
      <w:r w:rsidRPr="00D12F80">
        <w:rPr>
          <w:rFonts w:ascii="Times New Roman" w:hAnsi="Times New Roman" w:cs="Times New Roman"/>
          <w:noProof/>
          <w:sz w:val="28"/>
          <w:szCs w:val="28"/>
          <w:lang w:eastAsia="ru-RU"/>
        </w:rPr>
        <w:drawing>
          <wp:inline distT="0" distB="0" distL="0" distR="0">
            <wp:extent cx="817245" cy="255905"/>
            <wp:effectExtent l="0" t="0" r="1905" b="0"/>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7245" cy="255905"/>
                    </a:xfrm>
                    <a:prstGeom prst="rect">
                      <a:avLst/>
                    </a:prstGeom>
                    <a:noFill/>
                    <a:ln>
                      <a:noFill/>
                    </a:ln>
                  </pic:spPr>
                </pic:pic>
              </a:graphicData>
            </a:graphic>
          </wp:inline>
        </w:drawing>
      </w:r>
      <w:r w:rsidR="00B13A42" w:rsidRPr="00D12F80">
        <w:rPr>
          <w:rFonts w:ascii="Times New Roman" w:hAnsi="Times New Roman" w:cs="Times New Roman"/>
          <w:sz w:val="28"/>
          <w:szCs w:val="28"/>
        </w:rPr>
        <w:fldChar w:fldCharType="end"/>
      </w:r>
      <w:r w:rsidR="00B13A42" w:rsidRPr="00D12F80">
        <w:rPr>
          <w:rFonts w:ascii="Times New Roman" w:hAnsi="Times New Roman" w:cs="Times New Roman"/>
          <w:sz w:val="28"/>
          <w:szCs w:val="28"/>
        </w:rPr>
        <w:fldChar w:fldCharType="begin"/>
      </w:r>
      <w:r w:rsidRPr="00D12F80">
        <w:rPr>
          <w:rFonts w:ascii="Times New Roman" w:hAnsi="Times New Roman" w:cs="Times New Roman"/>
          <w:sz w:val="28"/>
          <w:szCs w:val="28"/>
        </w:rPr>
        <w:instrText xml:space="preserve"> QUOTE </w:instrText>
      </w:r>
      <w:r w:rsidRPr="00D12F80">
        <w:rPr>
          <w:rFonts w:ascii="Times New Roman" w:hAnsi="Times New Roman" w:cs="Times New Roman"/>
          <w:noProof/>
          <w:sz w:val="28"/>
          <w:szCs w:val="28"/>
          <w:lang w:eastAsia="ru-RU"/>
        </w:rPr>
        <w:drawing>
          <wp:inline distT="0" distB="0" distL="0" distR="0">
            <wp:extent cx="464820" cy="228600"/>
            <wp:effectExtent l="0" t="0" r="0" b="0"/>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4820" cy="228600"/>
                    </a:xfrm>
                    <a:prstGeom prst="rect">
                      <a:avLst/>
                    </a:prstGeom>
                    <a:noFill/>
                    <a:ln>
                      <a:noFill/>
                    </a:ln>
                  </pic:spPr>
                </pic:pic>
              </a:graphicData>
            </a:graphic>
          </wp:inline>
        </w:drawing>
      </w:r>
      <w:r w:rsidR="00B13A42" w:rsidRPr="00D12F80">
        <w:rPr>
          <w:rFonts w:ascii="Times New Roman" w:hAnsi="Times New Roman" w:cs="Times New Roman"/>
          <w:sz w:val="28"/>
          <w:szCs w:val="28"/>
        </w:rPr>
        <w:fldChar w:fldCharType="end"/>
      </w:r>
      <w:r w:rsidR="00B13A42" w:rsidRPr="00D12F80">
        <w:rPr>
          <w:rFonts w:ascii="Times New Roman" w:hAnsi="Times New Roman" w:cs="Times New Roman"/>
          <w:sz w:val="28"/>
          <w:szCs w:val="28"/>
        </w:rPr>
        <w:fldChar w:fldCharType="begin"/>
      </w:r>
      <w:r w:rsidRPr="00D12F80">
        <w:rPr>
          <w:rFonts w:ascii="Times New Roman" w:hAnsi="Times New Roman" w:cs="Times New Roman"/>
          <w:sz w:val="28"/>
          <w:szCs w:val="28"/>
        </w:rPr>
        <w:instrText xml:space="preserve"> QUOTE </w:instrText>
      </w:r>
      <w:r w:rsidRPr="00D12F80">
        <w:rPr>
          <w:rFonts w:ascii="Times New Roman" w:hAnsi="Times New Roman" w:cs="Times New Roman"/>
          <w:noProof/>
          <w:sz w:val="28"/>
          <w:szCs w:val="28"/>
          <w:lang w:eastAsia="ru-RU"/>
        </w:rPr>
        <w:drawing>
          <wp:inline distT="0" distB="0" distL="0" distR="0">
            <wp:extent cx="476885" cy="228600"/>
            <wp:effectExtent l="0" t="0" r="0" b="0"/>
            <wp:docPr id="1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6885" cy="228600"/>
                    </a:xfrm>
                    <a:prstGeom prst="rect">
                      <a:avLst/>
                    </a:prstGeom>
                    <a:noFill/>
                    <a:ln>
                      <a:noFill/>
                    </a:ln>
                  </pic:spPr>
                </pic:pic>
              </a:graphicData>
            </a:graphic>
          </wp:inline>
        </w:drawing>
      </w:r>
      <w:r w:rsidR="00B13A42" w:rsidRPr="00D12F80">
        <w:rPr>
          <w:rFonts w:ascii="Times New Roman" w:hAnsi="Times New Roman" w:cs="Times New Roman"/>
          <w:sz w:val="28"/>
          <w:szCs w:val="28"/>
        </w:rPr>
        <w:fldChar w:fldCharType="end"/>
      </w:r>
      <w:r w:rsidRPr="00D12F80">
        <w:rPr>
          <w:rFonts w:ascii="Times New Roman" w:hAnsi="Times New Roman" w:cs="Times New Roman"/>
          <w:sz w:val="28"/>
          <w:szCs w:val="28"/>
        </w:rPr>
        <w:t xml:space="preserve"> и их решение. Решение иррациональных уравнений </w:t>
      </w:r>
      <w:r w:rsidRPr="00D12F80">
        <w:rPr>
          <w:rFonts w:ascii="Times New Roman" w:hAnsi="Times New Roman" w:cs="Times New Roman"/>
          <w:sz w:val="28"/>
          <w:szCs w:val="28"/>
        </w:rPr>
        <w:object w:dxaOrig="1480" w:dyaOrig="460">
          <v:shape id="_x0000_i1050" type="#_x0000_t75" style="width:72.75pt;height:24pt" o:ole="">
            <v:imagedata r:id="rId51" o:title=""/>
          </v:shape>
          <o:OLEObject Type="Embed" ProgID="Equation.DSMT4" ShapeID="_x0000_i1050" DrawAspect="Content" ObjectID="_1666362211" r:id="rId52"/>
        </w:object>
      </w:r>
      <w:r w:rsidRPr="00D12F80">
        <w:rPr>
          <w:rFonts w:ascii="Times New Roman" w:hAnsi="Times New Roman" w:cs="Times New Roman"/>
          <w:sz w:val="28"/>
          <w:szCs w:val="28"/>
        </w:rPr>
        <w:t>.</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Системы уравнений</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Уравнение с двумя переменными. Решение уравнений в целых числах. Линейное уравнение с двумя переменными. Графическая интерпретация линейного уравнения с двумя переменными.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Представление о графической интерпретации произвольного уравнения с двумя переменными: линии на плоскости.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Понятие системы уравнений. Решение систем уравнений.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Представление о равносильности систем уравнений.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Методы решения систем линейных уравнений с двумя переменными графический метод, метод сложения, метод подстановки. Количество решения системы линейных уравнений. Система линейных уравнений с параметром.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Системы нелинейных уравнений. Метод деления решения систем нелинейных уравнений. Однородные системы. Решение систем уравнений, сводимых к системам линейных уравнений. Метод замены переменных.</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Неравенства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Числовые неравенства. Свойства числовых неравенств. Проверка справедливости неравенств при заданных значениях переменных.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Неравенство с переменной. Левая и правая части неравенства, строгие и нестрогие неравенства. Доказательство неравенств. Неравенства о средних для двух чисел.</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Понятие о решении неравенства. Множество решений неравенства.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Представление о равносильности неравенств.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Линейное неравенство и множества его решений. Решение линейных неравенств. Линейное неравенство с параметром.</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Квадратное неравенство и его решения. Решение квадратных неравенств: использование свойств и графика квадратичной функции, метод интервалов. Запись решения квадратного неравенства.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Квадратное неравенство с параметром и его решение.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Простейшие иррациональные неравенства: </w:t>
      </w:r>
      <w:r w:rsidRPr="00D12F80">
        <w:rPr>
          <w:rFonts w:ascii="Times New Roman" w:hAnsi="Times New Roman" w:cs="Times New Roman"/>
          <w:sz w:val="28"/>
          <w:szCs w:val="28"/>
        </w:rPr>
        <w:object w:dxaOrig="1120" w:dyaOrig="460">
          <v:shape id="_x0000_i1051" type="#_x0000_t75" style="width:56.25pt;height:24pt" o:ole="">
            <v:imagedata r:id="rId53" o:title=""/>
          </v:shape>
          <o:OLEObject Type="Embed" ProgID="Equation.DSMT4" ShapeID="_x0000_i1051" DrawAspect="Content" ObjectID="_1666362212" r:id="rId54"/>
        </w:object>
      </w:r>
      <w:r w:rsidRPr="00D12F80">
        <w:rPr>
          <w:rFonts w:ascii="Times New Roman" w:hAnsi="Times New Roman" w:cs="Times New Roman"/>
          <w:sz w:val="28"/>
          <w:szCs w:val="28"/>
        </w:rPr>
        <w:t xml:space="preserve">; </w:t>
      </w:r>
      <w:r w:rsidRPr="00D12F80">
        <w:rPr>
          <w:rFonts w:ascii="Times New Roman" w:hAnsi="Times New Roman" w:cs="Times New Roman"/>
          <w:sz w:val="28"/>
          <w:szCs w:val="28"/>
        </w:rPr>
        <w:object w:dxaOrig="1120" w:dyaOrig="460">
          <v:shape id="_x0000_i1052" type="#_x0000_t75" style="width:56.25pt;height:24pt" o:ole="">
            <v:imagedata r:id="rId55" o:title=""/>
          </v:shape>
          <o:OLEObject Type="Embed" ProgID="Equation.DSMT4" ShapeID="_x0000_i1052" DrawAspect="Content" ObjectID="_1666362213" r:id="rId56"/>
        </w:object>
      </w:r>
      <w:r w:rsidRPr="00D12F80">
        <w:rPr>
          <w:rFonts w:ascii="Times New Roman" w:hAnsi="Times New Roman" w:cs="Times New Roman"/>
          <w:sz w:val="28"/>
          <w:szCs w:val="28"/>
        </w:rPr>
        <w:t xml:space="preserve">; </w:t>
      </w:r>
      <w:r w:rsidRPr="00D12F80">
        <w:rPr>
          <w:rFonts w:ascii="Times New Roman" w:hAnsi="Times New Roman" w:cs="Times New Roman"/>
          <w:sz w:val="28"/>
          <w:szCs w:val="28"/>
        </w:rPr>
        <w:object w:dxaOrig="1680" w:dyaOrig="460">
          <v:shape id="_x0000_i1053" type="#_x0000_t75" style="width:84pt;height:24pt" o:ole="">
            <v:imagedata r:id="rId57" o:title=""/>
          </v:shape>
          <o:OLEObject Type="Embed" ProgID="Equation.DSMT4" ShapeID="_x0000_i1053" DrawAspect="Content" ObjectID="_1666362214" r:id="rId58"/>
        </w:object>
      </w:r>
      <w:r w:rsidR="00B13A42" w:rsidRPr="00D12F80">
        <w:rPr>
          <w:rFonts w:ascii="Times New Roman" w:hAnsi="Times New Roman" w:cs="Times New Roman"/>
          <w:sz w:val="28"/>
          <w:szCs w:val="28"/>
        </w:rPr>
        <w:fldChar w:fldCharType="begin"/>
      </w:r>
      <w:r w:rsidRPr="00D12F80">
        <w:rPr>
          <w:rFonts w:ascii="Times New Roman" w:hAnsi="Times New Roman" w:cs="Times New Roman"/>
          <w:sz w:val="28"/>
          <w:szCs w:val="28"/>
        </w:rPr>
        <w:instrText xml:space="preserve"> QUOTE </w:instrText>
      </w:r>
      <w:r w:rsidRPr="00D12F80">
        <w:rPr>
          <w:rFonts w:ascii="Times New Roman" w:hAnsi="Times New Roman" w:cs="Times New Roman"/>
          <w:noProof/>
          <w:sz w:val="28"/>
          <w:szCs w:val="28"/>
          <w:lang w:eastAsia="ru-RU"/>
        </w:rPr>
        <w:drawing>
          <wp:inline distT="0" distB="0" distL="0" distR="0">
            <wp:extent cx="817245" cy="255905"/>
            <wp:effectExtent l="0" t="0" r="1905" b="0"/>
            <wp:docPr id="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7245" cy="255905"/>
                    </a:xfrm>
                    <a:prstGeom prst="rect">
                      <a:avLst/>
                    </a:prstGeom>
                    <a:noFill/>
                    <a:ln>
                      <a:noFill/>
                    </a:ln>
                  </pic:spPr>
                </pic:pic>
              </a:graphicData>
            </a:graphic>
          </wp:inline>
        </w:drawing>
      </w:r>
      <w:r w:rsidR="00B13A42" w:rsidRPr="00D12F80">
        <w:rPr>
          <w:rFonts w:ascii="Times New Roman" w:hAnsi="Times New Roman" w:cs="Times New Roman"/>
          <w:sz w:val="28"/>
          <w:szCs w:val="28"/>
        </w:rPr>
        <w:fldChar w:fldCharType="end"/>
      </w:r>
      <w:r w:rsidRPr="00D12F80">
        <w:rPr>
          <w:rFonts w:ascii="Times New Roman" w:hAnsi="Times New Roman" w:cs="Times New Roman"/>
          <w:sz w:val="28"/>
          <w:szCs w:val="28"/>
        </w:rPr>
        <w:t>.</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Общий метод интервалов для решения неравенств.</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Системы неравенств</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Системы неравенств с одной переменной. Решение систем неравенств с одной переменной: линейных, квадратных, дробно-рациональных, иррациональных. Изображение решения системы неравенств на числовой прямой. Запись решения системы неравенств.</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Неравенство с двумя переменными. Представление о решении линейного неравенства с двумя переменными. Графическая интерпретация неравенства с двумя переменными. Графический метод решения систем неравенств с двумя переменными</w:t>
      </w:r>
    </w:p>
    <w:p w:rsidR="00B33907" w:rsidRPr="00D12F80" w:rsidRDefault="00B33907" w:rsidP="002805C7">
      <w:pPr>
        <w:spacing w:line="240" w:lineRule="auto"/>
        <w:rPr>
          <w:rFonts w:ascii="Times New Roman" w:hAnsi="Times New Roman" w:cs="Times New Roman"/>
          <w:sz w:val="28"/>
          <w:szCs w:val="28"/>
        </w:rPr>
      </w:pPr>
      <w:bookmarkStart w:id="39" w:name="_Toc403076055"/>
      <w:r w:rsidRPr="00D12F80">
        <w:rPr>
          <w:rFonts w:ascii="Times New Roman" w:hAnsi="Times New Roman" w:cs="Times New Roman"/>
          <w:sz w:val="28"/>
          <w:szCs w:val="28"/>
        </w:rPr>
        <w:t>Функции</w:t>
      </w:r>
      <w:bookmarkEnd w:id="39"/>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Понятие зависимости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Прямоугольная система координат. График зависимости.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Функция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Способы задания функций: аналитический, графический, табличный. График функции. Примеры функций, получаемых в процессе исследования различных процессов и решения задач. Значение функции в точке. Свойства функций: область определения, множество значений, нули, промежутки знакопостоянства, чётность/нечётность, возрастание и убывание, промежутки монотонности, наибольшее и наименьшее значение, периодичность. Исследование функции по её графику.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Линейная функция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Свойства, график. Угловой коэффициент прямой. Положение графика линейной функции в зависимости от её коэффициентов.</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Квадратичная функция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Свойства, график. Свойства квадратичной функции. Парабола. Построение графика квадратичной функции.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Использование свойств квадратичной функции для решения задач.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Обратная пропорциональность</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Свойства функции </w:t>
      </w:r>
      <w:r w:rsidRPr="00D12F80">
        <w:rPr>
          <w:rFonts w:ascii="Times New Roman" w:hAnsi="Times New Roman" w:cs="Times New Roman"/>
          <w:sz w:val="28"/>
          <w:szCs w:val="28"/>
        </w:rPr>
        <w:object w:dxaOrig="620" w:dyaOrig="620">
          <v:shape id="_x0000_i1054" type="#_x0000_t75" style="width:30.75pt;height:30.75pt" o:ole="">
            <v:imagedata r:id="rId34" o:title=""/>
          </v:shape>
          <o:OLEObject Type="Embed" ProgID="Equation.DSMT4" ShapeID="_x0000_i1054" DrawAspect="Content" ObjectID="_1666362215" r:id="rId60"/>
        </w:object>
      </w:r>
      <w:r w:rsidR="00B13A42" w:rsidRPr="00D12F80">
        <w:rPr>
          <w:rFonts w:ascii="Times New Roman" w:hAnsi="Times New Roman" w:cs="Times New Roman"/>
          <w:sz w:val="28"/>
          <w:szCs w:val="28"/>
        </w:rPr>
        <w:fldChar w:fldCharType="begin"/>
      </w:r>
      <w:r w:rsidRPr="00D12F80">
        <w:rPr>
          <w:rFonts w:ascii="Times New Roman" w:hAnsi="Times New Roman" w:cs="Times New Roman"/>
          <w:sz w:val="28"/>
          <w:szCs w:val="28"/>
        </w:rPr>
        <w:instrText xml:space="preserve"> QUOTE </w:instrText>
      </w:r>
      <w:r w:rsidRPr="00D12F80">
        <w:rPr>
          <w:rFonts w:ascii="Times New Roman" w:hAnsi="Times New Roman" w:cs="Times New Roman"/>
          <w:noProof/>
          <w:sz w:val="28"/>
          <w:szCs w:val="28"/>
          <w:lang w:eastAsia="ru-RU"/>
        </w:rPr>
        <w:drawing>
          <wp:inline distT="0" distB="0" distL="0" distR="0">
            <wp:extent cx="410845" cy="306070"/>
            <wp:effectExtent l="0" t="0" r="8255" b="0"/>
            <wp:docPr id="1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0845" cy="306070"/>
                    </a:xfrm>
                    <a:prstGeom prst="rect">
                      <a:avLst/>
                    </a:prstGeom>
                    <a:noFill/>
                    <a:ln>
                      <a:noFill/>
                    </a:ln>
                  </pic:spPr>
                </pic:pic>
              </a:graphicData>
            </a:graphic>
          </wp:inline>
        </w:drawing>
      </w:r>
      <w:r w:rsidR="00B13A42" w:rsidRPr="00D12F80">
        <w:rPr>
          <w:rFonts w:ascii="Times New Roman" w:hAnsi="Times New Roman" w:cs="Times New Roman"/>
          <w:sz w:val="28"/>
          <w:szCs w:val="28"/>
        </w:rPr>
        <w:fldChar w:fldCharType="end"/>
      </w:r>
      <w:r w:rsidRPr="00D12F80">
        <w:rPr>
          <w:rFonts w:ascii="Times New Roman" w:hAnsi="Times New Roman" w:cs="Times New Roman"/>
          <w:sz w:val="28"/>
          <w:szCs w:val="28"/>
        </w:rPr>
        <w:t xml:space="preserve">. Гипербола. Представление об асимптотах.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Степенная функция с показателем3</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Свойства. Кубическая парабола.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Функции </w:t>
      </w:r>
      <w:r w:rsidRPr="00D12F80">
        <w:rPr>
          <w:rFonts w:ascii="Times New Roman" w:hAnsi="Times New Roman" w:cs="Times New Roman"/>
          <w:sz w:val="28"/>
          <w:szCs w:val="28"/>
        </w:rPr>
        <w:object w:dxaOrig="760" w:dyaOrig="380">
          <v:shape id="_x0000_i1055" type="#_x0000_t75" style="width:39pt;height:18.75pt" o:ole="">
            <v:imagedata r:id="rId61" o:title=""/>
          </v:shape>
          <o:OLEObject Type="Embed" ProgID="Equation.DSMT4" ShapeID="_x0000_i1055" DrawAspect="Content" ObjectID="_1666362216" r:id="rId62"/>
        </w:object>
      </w:r>
      <w:r w:rsidRPr="00D12F80">
        <w:rPr>
          <w:rFonts w:ascii="Times New Roman" w:hAnsi="Times New Roman" w:cs="Times New Roman"/>
          <w:sz w:val="28"/>
          <w:szCs w:val="28"/>
        </w:rPr>
        <w:t xml:space="preserve">, </w:t>
      </w:r>
      <w:r w:rsidRPr="00D12F80">
        <w:rPr>
          <w:rFonts w:ascii="Times New Roman" w:hAnsi="Times New Roman" w:cs="Times New Roman"/>
          <w:sz w:val="28"/>
          <w:szCs w:val="28"/>
        </w:rPr>
        <w:object w:dxaOrig="760" w:dyaOrig="380">
          <v:shape id="_x0000_i1056" type="#_x0000_t75" style="width:39pt;height:18.75pt" o:ole="">
            <v:imagedata r:id="rId63" o:title=""/>
          </v:shape>
          <o:OLEObject Type="Embed" ProgID="Equation.DSMT4" ShapeID="_x0000_i1056" DrawAspect="Content" ObjectID="_1666362217" r:id="rId64"/>
        </w:object>
      </w:r>
      <w:r w:rsidRPr="00D12F80">
        <w:rPr>
          <w:rFonts w:ascii="Times New Roman" w:hAnsi="Times New Roman" w:cs="Times New Roman"/>
          <w:sz w:val="28"/>
          <w:szCs w:val="28"/>
        </w:rPr>
        <w:t xml:space="preserve">, </w:t>
      </w:r>
      <w:r w:rsidRPr="00D12F80">
        <w:rPr>
          <w:rFonts w:ascii="Times New Roman" w:hAnsi="Times New Roman" w:cs="Times New Roman"/>
          <w:sz w:val="28"/>
          <w:szCs w:val="28"/>
        </w:rPr>
        <w:object w:dxaOrig="660" w:dyaOrig="380">
          <v:shape id="_x0000_i1057" type="#_x0000_t75" style="width:33.75pt;height:18.75pt" o:ole="">
            <v:imagedata r:id="rId65" o:title=""/>
          </v:shape>
          <o:OLEObject Type="Embed" ProgID="Equation.DSMT4" ShapeID="_x0000_i1057" DrawAspect="Content" ObjectID="_1666362218" r:id="rId66"/>
        </w:object>
      </w:r>
      <w:r w:rsidRPr="00D12F80">
        <w:rPr>
          <w:rFonts w:ascii="Times New Roman" w:hAnsi="Times New Roman" w:cs="Times New Roman"/>
          <w:sz w:val="28"/>
          <w:szCs w:val="28"/>
        </w:rPr>
        <w:t>. Их свойства и графики. Степенная функция с показателем степени больше 3.</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Преобразование графиков функций: параллельный перенос, симметрия, растяжение/сжатие.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Представление о взаимно обратных функциях.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Непрерывность функции и точки разрыва функций. Кусочно заданные функции.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Последовательности и прогрессии</w:t>
      </w:r>
    </w:p>
    <w:p w:rsidR="00B33907" w:rsidRPr="00D12F80" w:rsidRDefault="00B33907" w:rsidP="002805C7">
      <w:pPr>
        <w:spacing w:line="240" w:lineRule="auto"/>
        <w:rPr>
          <w:rFonts w:ascii="Times New Roman" w:hAnsi="Times New Roman" w:cs="Times New Roman"/>
          <w:sz w:val="28"/>
          <w:szCs w:val="28"/>
        </w:rPr>
      </w:pPr>
      <w:bookmarkStart w:id="40" w:name="_Toc403076056"/>
      <w:r w:rsidRPr="00D12F80">
        <w:rPr>
          <w:rFonts w:ascii="Times New Roman" w:hAnsi="Times New Roman" w:cs="Times New Roman"/>
          <w:sz w:val="28"/>
          <w:szCs w:val="28"/>
        </w:rPr>
        <w:t xml:space="preserve">Числовая последовательность. Примеры. Бесконечные последовательности. Арифметическая прогрессия и её свойства. Геометрическая прогрессия. Суммирование первых членов арифметической и геометрической прогрессий. Сходящаяся геометрическая прогрессия. Сумма сходящейся геометрической прогрессии. </w:t>
      </w:r>
      <w:bookmarkEnd w:id="40"/>
      <w:r w:rsidRPr="00D12F80">
        <w:rPr>
          <w:rFonts w:ascii="Times New Roman" w:hAnsi="Times New Roman" w:cs="Times New Roman"/>
          <w:sz w:val="28"/>
          <w:szCs w:val="28"/>
        </w:rPr>
        <w:t xml:space="preserve">Гармонический ряд. Расходимость гармонического ряда.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Метод математической индукции, его применение для вывода формул, доказательства равенств и неравенств, решения задач на делимость.</w:t>
      </w:r>
    </w:p>
    <w:p w:rsidR="00B33907" w:rsidRPr="00D12F80" w:rsidRDefault="00B33907" w:rsidP="002805C7">
      <w:pPr>
        <w:spacing w:line="240" w:lineRule="auto"/>
        <w:rPr>
          <w:rFonts w:ascii="Times New Roman" w:hAnsi="Times New Roman" w:cs="Times New Roman"/>
          <w:sz w:val="28"/>
          <w:szCs w:val="28"/>
        </w:rPr>
      </w:pPr>
      <w:bookmarkStart w:id="41" w:name="_Toc403076058"/>
      <w:bookmarkStart w:id="42" w:name="_Toc403076057"/>
      <w:r w:rsidRPr="00D12F80">
        <w:rPr>
          <w:rFonts w:ascii="Times New Roman" w:hAnsi="Times New Roman" w:cs="Times New Roman"/>
          <w:sz w:val="28"/>
          <w:szCs w:val="28"/>
        </w:rPr>
        <w:t>Решение текстовых задач</w:t>
      </w:r>
      <w:bookmarkEnd w:id="41"/>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Задачи на все арифметические действия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Решение простых задач и задач повышенной трудности. Использование таблиц, схем, чертежей, других средств представления данных при решении задачи,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План и этапы решения задачи. Анализ решения. Проверка. Проверка обратным действием.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Решение задач на движение и работу</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Анализ возможных ситуаций взаимного расположения объектов при их движении, соотношения объёмов выполняемых работ при совместной работе.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Решение задач на нахождение части числа и числа по его части.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Решение задач на проценты, применение пропорций при решении задач.</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Логические задачи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Решение логических задач. Решение логических задач с помощью графов, таблиц.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Основные методы решения задач</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Арифметический, алгебраический, перебор вариантов. Первичные представления о других методах решения задач (геометрические и графические методы).</w:t>
      </w:r>
    </w:p>
    <w:p w:rsidR="00B33907" w:rsidRPr="00D12F80" w:rsidRDefault="00B33907" w:rsidP="002805C7">
      <w:pPr>
        <w:spacing w:line="240" w:lineRule="auto"/>
        <w:rPr>
          <w:rFonts w:ascii="Times New Roman" w:hAnsi="Times New Roman" w:cs="Times New Roman"/>
          <w:sz w:val="28"/>
          <w:szCs w:val="28"/>
        </w:rPr>
      </w:pPr>
      <w:bookmarkStart w:id="43" w:name="_Toc405513927"/>
      <w:bookmarkStart w:id="44" w:name="_Toc284662805"/>
      <w:bookmarkStart w:id="45" w:name="_Toc284663432"/>
      <w:r w:rsidRPr="00D12F80">
        <w:rPr>
          <w:rFonts w:ascii="Times New Roman" w:hAnsi="Times New Roman" w:cs="Times New Roman"/>
          <w:sz w:val="28"/>
          <w:szCs w:val="28"/>
        </w:rPr>
        <w:t>Статистика и теория вероятностей</w:t>
      </w:r>
      <w:bookmarkEnd w:id="42"/>
      <w:bookmarkEnd w:id="43"/>
      <w:bookmarkEnd w:id="44"/>
      <w:bookmarkEnd w:id="45"/>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Статистика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Табличное и графическое представление данных, столбиковые и круговые диаграммы, извлечение нужной информации. Диаграммы рассеивания. Описательные статистические показатели: среднее арифметическое, медиана, наибольшее и наименьшее значения числового набора. Отклонение. Случайные выбросы. Меры рассеивания: размах, дисперсия и стандартное отклонение. Свойства среднего арифметического и дисперсии. Случайная изменчивость. Изменчивость при измерениях. Решающие правила. Закономерности в изменчивых величинах.</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Случайные опыты и случайные события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Случайные опыты (эксперименты), элементарные случайные события (исходы). Вероятности элементарных событий. События в случайных экспериментах и благоприятствующие элементарные события. Вероятности случайных событий. Опыты с равновозможными элементарными событиями. Классические вероятностные опыты с использованием монет, кубиков. Представление событий с помощью диаграмм Эйлера. Противоположные события, объединение и пересечение событий. Правило сложения вероятностей. Случайный выбор. Независимые события. Последовательные независимые испытания. Представление эксперимента в виде дерева, умножение вероятностей. Испытания до первого успеха. Условная вероятность. Формула полной вероятности.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Элементы комбинаторики и испытания Бернулли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Правило умножения, перестановки, факториал. Сочетания и число сочетаний. Треугольник Паскаля и бином Ньютона. Опыты с большим числом равновозможных элементарных событий. Вычисление вероятностей в опытах с применением элементов комбинаторики. Испытания Бернулли. Успех и неудача. Вероятности событий в серии испытаний Бернулли.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Геометрическая вероятность</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Случайный выбор точки из фигуры на плоскости, отрезка и дуги окружности. Случайный выбор числа из числового отрезка.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Случайные величины</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Дискретная случайная величина и распределение вероятностей. Равномерное дискретное распределение. Геометрическое распределение вероятностей. Распределение Бернулли. Биномиальное распределение. Независимые случайные величины. Сложение, умножение случайных величин. Математическое ожидание и его свойства. Дисперсия и стандартное отклонение случайной величины; свойства дисперсии. Дисперсия числа успехов в серии испытаний Бернулли. Понятие о законе больших чисел. Измерение вероятностей и точность измерения. Применение закона больших чисел в социологии, страховании, в здравоохранении, обеспечении безопасности населения в чрезвычайных ситуациях. </w:t>
      </w:r>
    </w:p>
    <w:p w:rsidR="00B33907" w:rsidRPr="00CB5E50" w:rsidRDefault="00B33907" w:rsidP="002805C7">
      <w:pPr>
        <w:spacing w:line="240" w:lineRule="auto"/>
        <w:rPr>
          <w:rFonts w:ascii="Times New Roman" w:hAnsi="Times New Roman" w:cs="Times New Roman"/>
          <w:b/>
          <w:sz w:val="28"/>
          <w:szCs w:val="28"/>
          <w:u w:val="single"/>
        </w:rPr>
      </w:pPr>
      <w:bookmarkStart w:id="46" w:name="_Toc403076059"/>
      <w:bookmarkStart w:id="47" w:name="_Toc405513928"/>
      <w:bookmarkStart w:id="48" w:name="_Toc284662806"/>
      <w:bookmarkStart w:id="49" w:name="_Toc284663433"/>
      <w:r w:rsidRPr="00CB5E50">
        <w:rPr>
          <w:rFonts w:ascii="Times New Roman" w:hAnsi="Times New Roman" w:cs="Times New Roman"/>
          <w:b/>
          <w:sz w:val="28"/>
          <w:szCs w:val="28"/>
          <w:u w:val="single"/>
        </w:rPr>
        <w:t>Геометрия</w:t>
      </w:r>
      <w:bookmarkEnd w:id="46"/>
      <w:bookmarkEnd w:id="47"/>
      <w:bookmarkEnd w:id="48"/>
      <w:bookmarkEnd w:id="49"/>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Геометрические фигуры</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Фигуры в геометрии и в окружающем мире</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Фигура, форма. Внутренняя, внешняя область фигуры, граница. Плоские и неплоские фигуры. Линии и области на плоскости.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Выделение свойств объектов. Формирование представлений о межпредметных понятиях: фигура, форма. Точка, отрезок, прямая, луч, ломаная, плоскость, угол, биссектриса угла и её свойства, виды углов.</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Многоугольники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Многоугольник, его элементы и его свойства. Правильные многоугольники. Выпуклые и невыпуклые многоугольники. Сумма углов выпуклого многоугольника. Сумма углов невыпуклого многоугольника.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Треугольник. Сумма углов треугольника. Равнобедренный треугольник, свойства и признаки. Равносторонний треугольник. Медианы, биссектрисы, высоты треугольников. Замечательные точки в треугольнике. Неравенство треугольника.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Четырёхугольники. Параллелограмм, ромб, прямоугольник, квадрат, трапеция. Свойства и признаки параллелограмма, ромба, прямоугольника. Теорема Вариньона.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Окружность, круг</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Их элементы и свойства. Хорды и секущие, их свойства. Касательные и их свойства. Центральные и вписанные углы. Вписанные и описанные окружности для треугольников. Вписанные и описанные окружности для четырёхугольников. Вневписанные окружности. Радикальная ось.</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Объёмные фигуры</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Многогранник и его элементы. Названия многогранников с разным положением и количеством граней. Распознавание и многогранников. Первичные представления о пирамидах, параллелепипедах, призмах, сфере, шаре, цилиндре, конусе, их элементах и простейших свойствах. </w:t>
      </w:r>
    </w:p>
    <w:p w:rsidR="00B33907" w:rsidRPr="00D12F80" w:rsidRDefault="00B33907" w:rsidP="002805C7">
      <w:pPr>
        <w:spacing w:line="240" w:lineRule="auto"/>
        <w:rPr>
          <w:rFonts w:ascii="Times New Roman" w:hAnsi="Times New Roman" w:cs="Times New Roman"/>
          <w:sz w:val="28"/>
          <w:szCs w:val="28"/>
        </w:rPr>
      </w:pPr>
      <w:bookmarkStart w:id="50" w:name="_Toc403076060"/>
      <w:r w:rsidRPr="00D12F80">
        <w:rPr>
          <w:rFonts w:ascii="Times New Roman" w:hAnsi="Times New Roman" w:cs="Times New Roman"/>
          <w:sz w:val="28"/>
          <w:szCs w:val="28"/>
        </w:rPr>
        <w:t>Отношения</w:t>
      </w:r>
      <w:bookmarkEnd w:id="50"/>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Равенство фигур</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Свойства и признаки равенства треугольников. Дополнительные признаки равенства треугольников. Признаки равенства параллелограммов.</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Параллельность прямых</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Признаки и свойства параллельных прямых. Аксиома параллельности Евклида. Первичные представления о неевклидовых геометриях. Теорема Фалеса.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Перпендикулярные прямые</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Прямой угол, Перпендикуляр к прямой. Серединный перпендикуляр к отрезку. Свойства и признаки перпендикулярности. Наклонные проекции, их свойства.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Подобие</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Пропорциональные отрезки, подобие фигур. Подобные треугольники. Признаки подобия. Отношение площадей подобных фигур.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Взаимное расположение прямой и окружности, двух окружностей.</w:t>
      </w:r>
    </w:p>
    <w:p w:rsidR="00B33907" w:rsidRPr="00D12F80" w:rsidRDefault="00B33907" w:rsidP="002805C7">
      <w:pPr>
        <w:spacing w:line="240" w:lineRule="auto"/>
        <w:rPr>
          <w:rFonts w:ascii="Times New Roman" w:hAnsi="Times New Roman" w:cs="Times New Roman"/>
          <w:sz w:val="28"/>
          <w:szCs w:val="28"/>
        </w:rPr>
      </w:pPr>
    </w:p>
    <w:p w:rsidR="00B33907" w:rsidRPr="00D12F80" w:rsidRDefault="00B33907" w:rsidP="002805C7">
      <w:pPr>
        <w:spacing w:line="240" w:lineRule="auto"/>
        <w:rPr>
          <w:rFonts w:ascii="Times New Roman" w:hAnsi="Times New Roman" w:cs="Times New Roman"/>
          <w:sz w:val="28"/>
          <w:szCs w:val="28"/>
        </w:rPr>
      </w:pPr>
      <w:bookmarkStart w:id="51" w:name="_Toc403076061"/>
      <w:r w:rsidRPr="00D12F80">
        <w:rPr>
          <w:rFonts w:ascii="Times New Roman" w:hAnsi="Times New Roman" w:cs="Times New Roman"/>
          <w:sz w:val="28"/>
          <w:szCs w:val="28"/>
        </w:rPr>
        <w:t>Измерения и вычисления</w:t>
      </w:r>
      <w:bookmarkEnd w:id="51"/>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Величины</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Понятие величины, Длина. Измерение длины. Единцы измерения длины.</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Величина угла. Градусная мера угла. Синус, косинус и тангенс острого угла прямоугольного треугольника.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Понятие о площади плоской фигуры и её свойствах. Измерение площадей</w:t>
      </w:r>
      <w:r w:rsidRPr="00D12F80" w:rsidDel="00965CF1">
        <w:rPr>
          <w:rFonts w:ascii="Times New Roman" w:hAnsi="Times New Roman" w:cs="Times New Roman"/>
          <w:sz w:val="28"/>
          <w:szCs w:val="28"/>
        </w:rPr>
        <w:t>.</w:t>
      </w:r>
      <w:r w:rsidRPr="00D12F80">
        <w:rPr>
          <w:rFonts w:ascii="Times New Roman" w:hAnsi="Times New Roman" w:cs="Times New Roman"/>
          <w:sz w:val="28"/>
          <w:szCs w:val="28"/>
        </w:rPr>
        <w:t xml:space="preserve"> Единицы измерения площади.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Представление об объёме и его свойствах. Измерение объёма. Единицы измерения объёмов.</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Измерения и вычисления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Инструменты для измерений и построений; измерение и вычисление углов, длин (расстояний), площадей, вычисление элементов треугольников с использованием тригонометрических соотношений. Площади. Формулы площади треугольника, параллелограмма и его частных видов, трапеции, формула Герона, формула площади выпуклого четырёхугольника, формулы длины окружности и площади круга. Площадь кругового сектора, кругового сегмента. Площадь правильного многоугольника.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Теорема Пифагора. Пифагоровы треугольники. Пифагоровы тройки. Тригонометрические соотношения в прямоугольном треугольнике. Тригонометрические функции тупого угла.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Теорема косинусов. Теорема синусов.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Решение треугольников. Вычисление углов. Вычисление высоты, медианы и биссектрисы треугольника. Ортотреугольник. Теорема Птолемея. Теорема Менелая.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Расстояния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Расстояние между точками. Расстояние от точки до прямой. Расстояние между фигурами.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Равновеликие и равносоставленные фигуры.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Свойства (аксиомы) длины отрезка, величины угла, площади и объёма фигуры</w:t>
      </w:r>
      <w:bookmarkStart w:id="52" w:name="_Toc403076062"/>
      <w:r w:rsidRPr="00D12F80">
        <w:rPr>
          <w:rFonts w:ascii="Times New Roman" w:hAnsi="Times New Roman" w:cs="Times New Roman"/>
          <w:sz w:val="28"/>
          <w:szCs w:val="28"/>
        </w:rPr>
        <w:t>.</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Геометрические построения</w:t>
      </w:r>
      <w:bookmarkEnd w:id="52"/>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Геометрические построения для иллюстрации свойств геометрических фигур.</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Инструменты для построений. Циркуль, линейка.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Простейшие построения циркулем и линейкой: построение биссектрисы угла, перпендикуляра к прямой, угла, равного данному,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Построение треугольников по трём сторонам, двум сторонам и углу между ними, стороне и двум прилежащим к ней углам.</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Деление отрезка в данном отношении.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Основные методы решения задач на построение (метод геометрических мест точек, метод параллельного переноса, метод симметрии, метод подобия).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Этапы решения задач на построение.</w:t>
      </w:r>
      <w:bookmarkStart w:id="53" w:name="_Toc403076063"/>
    </w:p>
    <w:bookmarkEnd w:id="53"/>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Геометрические преобразования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Преобразования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Представление о межпредметном понятии «преобразование». Преобразования в математике (в арифметике, алгебре, геометрические преобразования).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Движения</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Осевая и центральная симметрия, поворот и параллельный перенос. комбинации движений на плоскости и их свойства; </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Подобие как преобразование</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Гомотетия. Геометрические преобразования как средство доказательства утверждений и решения задач. </w:t>
      </w:r>
    </w:p>
    <w:p w:rsidR="00B33907" w:rsidRPr="00D12F80" w:rsidRDefault="00B33907" w:rsidP="002805C7">
      <w:pPr>
        <w:spacing w:line="240" w:lineRule="auto"/>
        <w:rPr>
          <w:rFonts w:ascii="Times New Roman" w:hAnsi="Times New Roman" w:cs="Times New Roman"/>
          <w:sz w:val="28"/>
          <w:szCs w:val="28"/>
        </w:rPr>
      </w:pPr>
      <w:bookmarkStart w:id="54" w:name="_Toc403076064"/>
      <w:r w:rsidRPr="00D12F80">
        <w:rPr>
          <w:rFonts w:ascii="Times New Roman" w:hAnsi="Times New Roman" w:cs="Times New Roman"/>
          <w:sz w:val="28"/>
          <w:szCs w:val="28"/>
        </w:rPr>
        <w:t>Векторы и координаты на плоскости</w:t>
      </w:r>
      <w:bookmarkEnd w:id="54"/>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Векторы</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Понятие вектора, действия над векторами, векторный базис, разложение вектора по базисным векторам. Единственность разложения векторов по базису, скалярное произведение, использование векторов в физике.</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Координаты</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Основные понятия, координаты вектора, расстояние между точками. Координаты середины отрезка. Уравнения фигур.</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Применение векторов и координат для решения геометрических задач.</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Аффинная система координат. Радиус-векторы точек. Центроид системы точек.</w:t>
      </w:r>
    </w:p>
    <w:p w:rsidR="00B33907" w:rsidRPr="00D12F80" w:rsidRDefault="00B33907" w:rsidP="002805C7">
      <w:pPr>
        <w:spacing w:line="240" w:lineRule="auto"/>
        <w:rPr>
          <w:rFonts w:ascii="Times New Roman" w:hAnsi="Times New Roman" w:cs="Times New Roman"/>
          <w:sz w:val="28"/>
          <w:szCs w:val="28"/>
        </w:rPr>
      </w:pPr>
      <w:bookmarkStart w:id="55" w:name="_Toc403076065"/>
      <w:bookmarkStart w:id="56" w:name="_Toc405513929"/>
      <w:bookmarkStart w:id="57" w:name="_Toc284662807"/>
      <w:bookmarkStart w:id="58" w:name="_Toc284663434"/>
      <w:r w:rsidRPr="00D12F80">
        <w:rPr>
          <w:rFonts w:ascii="Times New Roman" w:hAnsi="Times New Roman" w:cs="Times New Roman"/>
          <w:sz w:val="28"/>
          <w:szCs w:val="28"/>
        </w:rPr>
        <w:t>История математики</w:t>
      </w:r>
      <w:bookmarkEnd w:id="55"/>
      <w:bookmarkEnd w:id="56"/>
      <w:bookmarkEnd w:id="57"/>
      <w:bookmarkEnd w:id="58"/>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История математики. Возникновение математики как науки, этапы её развития. Основные разделы математики. Выдающиеся математики и их вклад в развитие науки.</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Геометрия и искусство. Геометрические закономерности окружающего мира.</w:t>
      </w:r>
    </w:p>
    <w:p w:rsidR="00B33907" w:rsidRPr="00D12F80" w:rsidRDefault="00B33907" w:rsidP="002805C7">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Появление цифр, букв, иероглифов в процессе счёта и распределения продуктов на Древнем Ближнем Востоке. Связь с Неолитической революцией. Измерение площадей и объёмов простых фигур. Построение прямого угла, площадь треугольника, объём пирамиды. Имхотеп – первый учёный Древнего мира. Арифметика натуральных чисел. НОК, НОД, простые числа. Школа Пифагора. Бесконечность множества простых чисел. Числа и длины отрезков. Рациональные числа. Потребность в иррациональных числах. Появление десятичной записи чисел. Астрономия и геометрия. Что и как узнали Анаксагор, Эратосфен и Аристарх о размерах Луны, Земли и Солнца. Расстояния от Земли до Луны и Солнца. Что добавил Евклид к достижениям Пифагора, Платона и Евдокса? Роль Аристотеля. Появление нуля и отрицательных </w:t>
      </w:r>
      <w:r w:rsidRPr="00D12F80">
        <w:rPr>
          <w:rFonts w:ascii="Times New Roman" w:hAnsi="Times New Roman" w:cs="Times New Roman"/>
          <w:sz w:val="28"/>
          <w:szCs w:val="28"/>
        </w:rPr>
        <w:lastRenderedPageBreak/>
        <w:t xml:space="preserve">чисел в античной арифметике. Роль Диофанта. Почему </w:t>
      </w:r>
      <w:r w:rsidRPr="00D12F80">
        <w:rPr>
          <w:rFonts w:ascii="Times New Roman" w:hAnsi="Times New Roman" w:cs="Times New Roman"/>
          <w:sz w:val="28"/>
          <w:szCs w:val="28"/>
        </w:rPr>
        <w:object w:dxaOrig="1620" w:dyaOrig="420">
          <v:shape id="_x0000_i1058" type="#_x0000_t75" style="width:81.75pt;height:21pt" o:ole="">
            <v:imagedata r:id="rId44" o:title=""/>
          </v:shape>
          <o:OLEObject Type="Embed" ProgID="Equation.DSMT4" ShapeID="_x0000_i1058" DrawAspect="Content" ObjectID="_1666362219" r:id="rId67"/>
        </w:object>
      </w:r>
      <w:r w:rsidRPr="00D12F80">
        <w:rPr>
          <w:rFonts w:ascii="Times New Roman" w:hAnsi="Times New Roman" w:cs="Times New Roman"/>
          <w:sz w:val="28"/>
          <w:szCs w:val="28"/>
        </w:rPr>
        <w:t>? Открытия Архимеда в арифметике и в геометрии. Появление графиков функций. Сходимость геометрической прогрессии. Роль Гюйгенса в создании часов с маятником. Измерение расстояния от Земли до Марса. Статистика и возникновение теории вероятностей. Ошибка Д’Аламбера. Роль российских учёных в развитии математики: Л.Эйлер. Н.И.Лобачевский и неевклидова геометрия. А.Н.Колмогоров и теория вероятностей. Математика в развитии России: Петр I, школа математических и навигацких наук, развитие российского флота, А.Н.Крылов. Космическая программа и М.В.Келдыш.</w:t>
      </w:r>
    </w:p>
    <w:p w:rsidR="00B33907" w:rsidRPr="00D12F80" w:rsidRDefault="00B33907" w:rsidP="002805C7">
      <w:pPr>
        <w:spacing w:line="240" w:lineRule="auto"/>
        <w:rPr>
          <w:rFonts w:ascii="Times New Roman" w:hAnsi="Times New Roman" w:cs="Times New Roman"/>
          <w:sz w:val="28"/>
          <w:szCs w:val="28"/>
        </w:rPr>
      </w:pPr>
    </w:p>
    <w:p w:rsidR="00165E6A" w:rsidRDefault="006C6692" w:rsidP="002805C7">
      <w:pPr>
        <w:spacing w:line="240" w:lineRule="auto"/>
        <w:rPr>
          <w:b/>
          <w:sz w:val="32"/>
          <w:szCs w:val="32"/>
        </w:rPr>
      </w:pPr>
      <w:r>
        <w:rPr>
          <w:b/>
          <w:sz w:val="32"/>
          <w:szCs w:val="32"/>
        </w:rPr>
        <w:t xml:space="preserve"> </w:t>
      </w:r>
    </w:p>
    <w:p w:rsidR="006C6692" w:rsidRDefault="006C6692" w:rsidP="002805C7">
      <w:pPr>
        <w:spacing w:line="240" w:lineRule="auto"/>
        <w:rPr>
          <w:b/>
          <w:sz w:val="32"/>
          <w:szCs w:val="32"/>
        </w:rPr>
      </w:pPr>
    </w:p>
    <w:p w:rsidR="006C6692" w:rsidRDefault="006C6692" w:rsidP="002805C7">
      <w:pPr>
        <w:spacing w:line="240" w:lineRule="auto"/>
        <w:rPr>
          <w:b/>
          <w:sz w:val="32"/>
          <w:szCs w:val="32"/>
        </w:rPr>
      </w:pPr>
    </w:p>
    <w:p w:rsidR="006C6692" w:rsidRDefault="006C6692" w:rsidP="002805C7">
      <w:pPr>
        <w:spacing w:line="240" w:lineRule="auto"/>
        <w:rPr>
          <w:b/>
          <w:sz w:val="32"/>
          <w:szCs w:val="32"/>
        </w:rPr>
      </w:pPr>
    </w:p>
    <w:p w:rsidR="006C6692" w:rsidRDefault="006C6692" w:rsidP="002805C7">
      <w:pPr>
        <w:spacing w:line="240" w:lineRule="auto"/>
        <w:rPr>
          <w:b/>
          <w:sz w:val="32"/>
          <w:szCs w:val="32"/>
        </w:rPr>
      </w:pPr>
    </w:p>
    <w:p w:rsidR="006C6692" w:rsidRDefault="006C6692" w:rsidP="002805C7">
      <w:pPr>
        <w:spacing w:line="240" w:lineRule="auto"/>
        <w:rPr>
          <w:b/>
          <w:sz w:val="32"/>
          <w:szCs w:val="32"/>
        </w:rPr>
      </w:pPr>
    </w:p>
    <w:p w:rsidR="006C6692" w:rsidRDefault="006C6692" w:rsidP="002805C7">
      <w:pPr>
        <w:spacing w:line="240" w:lineRule="auto"/>
        <w:rPr>
          <w:b/>
          <w:sz w:val="32"/>
          <w:szCs w:val="32"/>
        </w:rPr>
      </w:pPr>
    </w:p>
    <w:p w:rsidR="006C6692" w:rsidRDefault="00004A82" w:rsidP="002805C7">
      <w:pPr>
        <w:spacing w:line="240" w:lineRule="auto"/>
        <w:rPr>
          <w:b/>
          <w:sz w:val="32"/>
          <w:szCs w:val="32"/>
        </w:rPr>
      </w:pPr>
      <w:r>
        <w:rPr>
          <w:b/>
          <w:noProof/>
          <w:sz w:val="32"/>
          <w:szCs w:val="32"/>
          <w:lang w:eastAsia="ru-RU"/>
        </w:rPr>
        <w:lastRenderedPageBreak/>
        <w:drawing>
          <wp:inline distT="0" distB="0" distL="0" distR="0">
            <wp:extent cx="9251950" cy="6019800"/>
            <wp:effectExtent l="19050" t="0" r="6350" b="0"/>
            <wp:docPr id="70" name="Рисунок 70" descr="C:\Users\владелец\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владелец\Desktop\1.jpeg"/>
                    <pic:cNvPicPr>
                      <a:picLocks noChangeAspect="1" noChangeArrowheads="1"/>
                    </pic:cNvPicPr>
                  </pic:nvPicPr>
                  <pic:blipFill>
                    <a:blip r:embed="rId68" cstate="print"/>
                    <a:srcRect/>
                    <a:stretch>
                      <a:fillRect/>
                    </a:stretch>
                  </pic:blipFill>
                  <pic:spPr bwMode="auto">
                    <a:xfrm>
                      <a:off x="0" y="0"/>
                      <a:ext cx="9251950" cy="6019800"/>
                    </a:xfrm>
                    <a:prstGeom prst="rect">
                      <a:avLst/>
                    </a:prstGeom>
                    <a:noFill/>
                    <a:ln w="9525">
                      <a:noFill/>
                      <a:miter lim="800000"/>
                      <a:headEnd/>
                      <a:tailEnd/>
                    </a:ln>
                  </pic:spPr>
                </pic:pic>
              </a:graphicData>
            </a:graphic>
          </wp:inline>
        </w:drawing>
      </w:r>
    </w:p>
    <w:p w:rsidR="00004A82" w:rsidRDefault="00004A82" w:rsidP="002805C7">
      <w:pPr>
        <w:spacing w:line="240" w:lineRule="auto"/>
        <w:rPr>
          <w:b/>
          <w:sz w:val="32"/>
          <w:szCs w:val="32"/>
        </w:rPr>
      </w:pPr>
      <w:r>
        <w:rPr>
          <w:b/>
          <w:noProof/>
          <w:sz w:val="32"/>
          <w:szCs w:val="32"/>
          <w:lang w:eastAsia="ru-RU"/>
        </w:rPr>
        <w:lastRenderedPageBreak/>
        <w:drawing>
          <wp:inline distT="0" distB="0" distL="0" distR="0">
            <wp:extent cx="9251950" cy="5562600"/>
            <wp:effectExtent l="19050" t="0" r="6350" b="0"/>
            <wp:docPr id="72" name="Рисунок 72" descr="C:\Users\владелец\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владелец\Desktop\2.jpeg"/>
                    <pic:cNvPicPr>
                      <a:picLocks noChangeAspect="1" noChangeArrowheads="1"/>
                    </pic:cNvPicPr>
                  </pic:nvPicPr>
                  <pic:blipFill>
                    <a:blip r:embed="rId69" cstate="print"/>
                    <a:srcRect/>
                    <a:stretch>
                      <a:fillRect/>
                    </a:stretch>
                  </pic:blipFill>
                  <pic:spPr bwMode="auto">
                    <a:xfrm>
                      <a:off x="0" y="0"/>
                      <a:ext cx="9251950" cy="5562600"/>
                    </a:xfrm>
                    <a:prstGeom prst="rect">
                      <a:avLst/>
                    </a:prstGeom>
                    <a:noFill/>
                    <a:ln w="9525">
                      <a:noFill/>
                      <a:miter lim="800000"/>
                      <a:headEnd/>
                      <a:tailEnd/>
                    </a:ln>
                  </pic:spPr>
                </pic:pic>
              </a:graphicData>
            </a:graphic>
          </wp:inline>
        </w:drawing>
      </w:r>
    </w:p>
    <w:p w:rsidR="00004A82" w:rsidRDefault="00004A82" w:rsidP="002805C7">
      <w:pPr>
        <w:spacing w:line="240" w:lineRule="auto"/>
        <w:rPr>
          <w:b/>
          <w:sz w:val="32"/>
          <w:szCs w:val="32"/>
        </w:rPr>
      </w:pPr>
    </w:p>
    <w:p w:rsidR="00004A82" w:rsidRDefault="00004A82" w:rsidP="002805C7">
      <w:pPr>
        <w:spacing w:line="240" w:lineRule="auto"/>
        <w:rPr>
          <w:b/>
          <w:sz w:val="32"/>
          <w:szCs w:val="32"/>
        </w:rPr>
      </w:pPr>
      <w:r>
        <w:rPr>
          <w:b/>
          <w:noProof/>
          <w:sz w:val="32"/>
          <w:szCs w:val="32"/>
          <w:lang w:eastAsia="ru-RU"/>
        </w:rPr>
        <w:lastRenderedPageBreak/>
        <w:drawing>
          <wp:inline distT="0" distB="0" distL="0" distR="0">
            <wp:extent cx="9251950" cy="5648325"/>
            <wp:effectExtent l="19050" t="0" r="6350" b="0"/>
            <wp:docPr id="73" name="Рисунок 73" descr="C:\Users\владелец\Desktop\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владелец\Desktop\3.jpeg"/>
                    <pic:cNvPicPr>
                      <a:picLocks noChangeAspect="1" noChangeArrowheads="1"/>
                    </pic:cNvPicPr>
                  </pic:nvPicPr>
                  <pic:blipFill>
                    <a:blip r:embed="rId70" cstate="print"/>
                    <a:srcRect/>
                    <a:stretch>
                      <a:fillRect/>
                    </a:stretch>
                  </pic:blipFill>
                  <pic:spPr bwMode="auto">
                    <a:xfrm>
                      <a:off x="0" y="0"/>
                      <a:ext cx="9251950" cy="5648325"/>
                    </a:xfrm>
                    <a:prstGeom prst="rect">
                      <a:avLst/>
                    </a:prstGeom>
                    <a:noFill/>
                    <a:ln w="9525">
                      <a:noFill/>
                      <a:miter lim="800000"/>
                      <a:headEnd/>
                      <a:tailEnd/>
                    </a:ln>
                  </pic:spPr>
                </pic:pic>
              </a:graphicData>
            </a:graphic>
          </wp:inline>
        </w:drawing>
      </w:r>
    </w:p>
    <w:p w:rsidR="00004A82" w:rsidRDefault="00004A82" w:rsidP="002805C7">
      <w:pPr>
        <w:spacing w:line="240" w:lineRule="auto"/>
        <w:rPr>
          <w:b/>
          <w:sz w:val="32"/>
          <w:szCs w:val="32"/>
        </w:rPr>
      </w:pPr>
    </w:p>
    <w:p w:rsidR="00004A82" w:rsidRDefault="00004A82" w:rsidP="002805C7">
      <w:pPr>
        <w:spacing w:line="240" w:lineRule="auto"/>
        <w:rPr>
          <w:b/>
          <w:sz w:val="32"/>
          <w:szCs w:val="32"/>
        </w:rPr>
      </w:pPr>
      <w:r>
        <w:rPr>
          <w:b/>
          <w:noProof/>
          <w:sz w:val="32"/>
          <w:szCs w:val="32"/>
          <w:lang w:eastAsia="ru-RU"/>
        </w:rPr>
        <w:lastRenderedPageBreak/>
        <w:drawing>
          <wp:inline distT="0" distB="0" distL="0" distR="0">
            <wp:extent cx="9251950" cy="5067300"/>
            <wp:effectExtent l="19050" t="0" r="6350" b="0"/>
            <wp:docPr id="74" name="Рисунок 74" descr="C:\Users\владелец\Desktop\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владелец\Desktop\4.jpeg"/>
                    <pic:cNvPicPr>
                      <a:picLocks noChangeAspect="1" noChangeArrowheads="1"/>
                    </pic:cNvPicPr>
                  </pic:nvPicPr>
                  <pic:blipFill>
                    <a:blip r:embed="rId71" cstate="print"/>
                    <a:srcRect/>
                    <a:stretch>
                      <a:fillRect/>
                    </a:stretch>
                  </pic:blipFill>
                  <pic:spPr bwMode="auto">
                    <a:xfrm>
                      <a:off x="0" y="0"/>
                      <a:ext cx="9251950" cy="5067300"/>
                    </a:xfrm>
                    <a:prstGeom prst="rect">
                      <a:avLst/>
                    </a:prstGeom>
                    <a:noFill/>
                    <a:ln w="9525">
                      <a:noFill/>
                      <a:miter lim="800000"/>
                      <a:headEnd/>
                      <a:tailEnd/>
                    </a:ln>
                  </pic:spPr>
                </pic:pic>
              </a:graphicData>
            </a:graphic>
          </wp:inline>
        </w:drawing>
      </w:r>
    </w:p>
    <w:p w:rsidR="00D22EA1" w:rsidRDefault="00D22EA1" w:rsidP="002805C7">
      <w:pPr>
        <w:spacing w:line="240" w:lineRule="auto"/>
        <w:rPr>
          <w:b/>
          <w:sz w:val="32"/>
          <w:szCs w:val="32"/>
        </w:rPr>
      </w:pPr>
    </w:p>
    <w:p w:rsidR="00D22EA1" w:rsidRDefault="00D22EA1" w:rsidP="002805C7">
      <w:pPr>
        <w:spacing w:line="240" w:lineRule="auto"/>
        <w:rPr>
          <w:b/>
          <w:sz w:val="32"/>
          <w:szCs w:val="32"/>
        </w:rPr>
      </w:pPr>
      <w:r>
        <w:rPr>
          <w:b/>
          <w:noProof/>
          <w:sz w:val="32"/>
          <w:szCs w:val="32"/>
          <w:lang w:eastAsia="ru-RU"/>
        </w:rPr>
        <w:lastRenderedPageBreak/>
        <w:drawing>
          <wp:inline distT="0" distB="0" distL="0" distR="0">
            <wp:extent cx="9251950" cy="7149234"/>
            <wp:effectExtent l="19050" t="0" r="6350" b="0"/>
            <wp:docPr id="75" name="Рисунок 75" descr="C:\Users\владелец\Desktop\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владелец\Desktop\5.jpeg"/>
                    <pic:cNvPicPr>
                      <a:picLocks noChangeAspect="1" noChangeArrowheads="1"/>
                    </pic:cNvPicPr>
                  </pic:nvPicPr>
                  <pic:blipFill>
                    <a:blip r:embed="rId72" cstate="print"/>
                    <a:srcRect/>
                    <a:stretch>
                      <a:fillRect/>
                    </a:stretch>
                  </pic:blipFill>
                  <pic:spPr bwMode="auto">
                    <a:xfrm>
                      <a:off x="0" y="0"/>
                      <a:ext cx="9251950" cy="7149234"/>
                    </a:xfrm>
                    <a:prstGeom prst="rect">
                      <a:avLst/>
                    </a:prstGeom>
                    <a:noFill/>
                    <a:ln w="9525">
                      <a:noFill/>
                      <a:miter lim="800000"/>
                      <a:headEnd/>
                      <a:tailEnd/>
                    </a:ln>
                  </pic:spPr>
                </pic:pic>
              </a:graphicData>
            </a:graphic>
          </wp:inline>
        </w:drawing>
      </w:r>
    </w:p>
    <w:p w:rsidR="00004A82" w:rsidRDefault="00D22EA1" w:rsidP="002805C7">
      <w:pPr>
        <w:spacing w:line="240" w:lineRule="auto"/>
        <w:rPr>
          <w:b/>
          <w:sz w:val="32"/>
          <w:szCs w:val="32"/>
        </w:rPr>
      </w:pPr>
      <w:r>
        <w:rPr>
          <w:b/>
          <w:noProof/>
          <w:sz w:val="32"/>
          <w:szCs w:val="32"/>
          <w:lang w:eastAsia="ru-RU"/>
        </w:rPr>
        <w:lastRenderedPageBreak/>
        <w:drawing>
          <wp:inline distT="0" distB="0" distL="0" distR="0">
            <wp:extent cx="9251950" cy="5229225"/>
            <wp:effectExtent l="19050" t="0" r="6350" b="0"/>
            <wp:docPr id="76" name="Рисунок 76" descr="C:\Users\владелец\Desktop\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владелец\Desktop\6.jpeg"/>
                    <pic:cNvPicPr>
                      <a:picLocks noChangeAspect="1" noChangeArrowheads="1"/>
                    </pic:cNvPicPr>
                  </pic:nvPicPr>
                  <pic:blipFill>
                    <a:blip r:embed="rId73" cstate="print"/>
                    <a:srcRect/>
                    <a:stretch>
                      <a:fillRect/>
                    </a:stretch>
                  </pic:blipFill>
                  <pic:spPr bwMode="auto">
                    <a:xfrm>
                      <a:off x="0" y="0"/>
                      <a:ext cx="9251950" cy="5229225"/>
                    </a:xfrm>
                    <a:prstGeom prst="rect">
                      <a:avLst/>
                    </a:prstGeom>
                    <a:noFill/>
                    <a:ln w="9525">
                      <a:noFill/>
                      <a:miter lim="800000"/>
                      <a:headEnd/>
                      <a:tailEnd/>
                    </a:ln>
                  </pic:spPr>
                </pic:pic>
              </a:graphicData>
            </a:graphic>
          </wp:inline>
        </w:drawing>
      </w:r>
    </w:p>
    <w:p w:rsidR="00004A82" w:rsidRDefault="00004A82" w:rsidP="002805C7">
      <w:pPr>
        <w:spacing w:line="240" w:lineRule="auto"/>
        <w:rPr>
          <w:b/>
          <w:sz w:val="32"/>
          <w:szCs w:val="32"/>
        </w:rPr>
      </w:pPr>
    </w:p>
    <w:p w:rsidR="00004A82" w:rsidRDefault="00004A82" w:rsidP="002805C7">
      <w:pPr>
        <w:spacing w:line="240" w:lineRule="auto"/>
        <w:rPr>
          <w:b/>
          <w:sz w:val="32"/>
          <w:szCs w:val="32"/>
        </w:rPr>
      </w:pPr>
    </w:p>
    <w:p w:rsidR="00004A82" w:rsidRDefault="00D22EA1" w:rsidP="002805C7">
      <w:pPr>
        <w:spacing w:line="240" w:lineRule="auto"/>
        <w:rPr>
          <w:b/>
          <w:sz w:val="32"/>
          <w:szCs w:val="32"/>
        </w:rPr>
      </w:pPr>
      <w:r>
        <w:rPr>
          <w:b/>
          <w:noProof/>
          <w:sz w:val="32"/>
          <w:szCs w:val="32"/>
          <w:lang w:eastAsia="ru-RU"/>
        </w:rPr>
        <w:lastRenderedPageBreak/>
        <w:drawing>
          <wp:inline distT="0" distB="0" distL="0" distR="0">
            <wp:extent cx="9251950" cy="6406284"/>
            <wp:effectExtent l="19050" t="0" r="6350" b="0"/>
            <wp:docPr id="77" name="Рисунок 77" descr="C:\Users\владелец\Desktop\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владелец\Desktop\7.jpeg"/>
                    <pic:cNvPicPr>
                      <a:picLocks noChangeAspect="1" noChangeArrowheads="1"/>
                    </pic:cNvPicPr>
                  </pic:nvPicPr>
                  <pic:blipFill>
                    <a:blip r:embed="rId74" cstate="print"/>
                    <a:srcRect/>
                    <a:stretch>
                      <a:fillRect/>
                    </a:stretch>
                  </pic:blipFill>
                  <pic:spPr bwMode="auto">
                    <a:xfrm>
                      <a:off x="0" y="0"/>
                      <a:ext cx="9251950" cy="6406284"/>
                    </a:xfrm>
                    <a:prstGeom prst="rect">
                      <a:avLst/>
                    </a:prstGeom>
                    <a:noFill/>
                    <a:ln w="9525">
                      <a:noFill/>
                      <a:miter lim="800000"/>
                      <a:headEnd/>
                      <a:tailEnd/>
                    </a:ln>
                  </pic:spPr>
                </pic:pic>
              </a:graphicData>
            </a:graphic>
          </wp:inline>
        </w:drawing>
      </w:r>
    </w:p>
    <w:p w:rsidR="00D22EA1" w:rsidRDefault="00D22EA1" w:rsidP="002805C7">
      <w:pPr>
        <w:spacing w:line="240" w:lineRule="auto"/>
        <w:rPr>
          <w:b/>
          <w:sz w:val="32"/>
          <w:szCs w:val="32"/>
        </w:rPr>
      </w:pPr>
      <w:r>
        <w:rPr>
          <w:b/>
          <w:noProof/>
          <w:sz w:val="32"/>
          <w:szCs w:val="32"/>
          <w:lang w:eastAsia="ru-RU"/>
        </w:rPr>
        <w:lastRenderedPageBreak/>
        <w:drawing>
          <wp:inline distT="0" distB="0" distL="0" distR="0">
            <wp:extent cx="9251950" cy="6558684"/>
            <wp:effectExtent l="19050" t="0" r="6350" b="0"/>
            <wp:docPr id="78" name="Рисунок 78" descr="C:\Users\владелец\Desktop\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владелец\Desktop\8.jpeg"/>
                    <pic:cNvPicPr>
                      <a:picLocks noChangeAspect="1" noChangeArrowheads="1"/>
                    </pic:cNvPicPr>
                  </pic:nvPicPr>
                  <pic:blipFill>
                    <a:blip r:embed="rId75" cstate="print"/>
                    <a:srcRect/>
                    <a:stretch>
                      <a:fillRect/>
                    </a:stretch>
                  </pic:blipFill>
                  <pic:spPr bwMode="auto">
                    <a:xfrm>
                      <a:off x="0" y="0"/>
                      <a:ext cx="9251950" cy="6558684"/>
                    </a:xfrm>
                    <a:prstGeom prst="rect">
                      <a:avLst/>
                    </a:prstGeom>
                    <a:noFill/>
                    <a:ln w="9525">
                      <a:noFill/>
                      <a:miter lim="800000"/>
                      <a:headEnd/>
                      <a:tailEnd/>
                    </a:ln>
                  </pic:spPr>
                </pic:pic>
              </a:graphicData>
            </a:graphic>
          </wp:inline>
        </w:drawing>
      </w:r>
    </w:p>
    <w:p w:rsidR="00D22EA1" w:rsidRDefault="00D22EA1" w:rsidP="002805C7">
      <w:pPr>
        <w:spacing w:line="240" w:lineRule="auto"/>
        <w:rPr>
          <w:b/>
          <w:sz w:val="32"/>
          <w:szCs w:val="32"/>
        </w:rPr>
      </w:pPr>
      <w:r>
        <w:rPr>
          <w:b/>
          <w:noProof/>
          <w:sz w:val="32"/>
          <w:szCs w:val="32"/>
          <w:lang w:eastAsia="ru-RU"/>
        </w:rPr>
        <w:lastRenderedPageBreak/>
        <w:drawing>
          <wp:inline distT="0" distB="0" distL="0" distR="0">
            <wp:extent cx="9251950" cy="6015759"/>
            <wp:effectExtent l="19050" t="0" r="6350" b="0"/>
            <wp:docPr id="79" name="Рисунок 79" descr="C:\Users\владелец\Desktop\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владелец\Desktop\9.jpeg"/>
                    <pic:cNvPicPr>
                      <a:picLocks noChangeAspect="1" noChangeArrowheads="1"/>
                    </pic:cNvPicPr>
                  </pic:nvPicPr>
                  <pic:blipFill>
                    <a:blip r:embed="rId76" cstate="print"/>
                    <a:srcRect/>
                    <a:stretch>
                      <a:fillRect/>
                    </a:stretch>
                  </pic:blipFill>
                  <pic:spPr bwMode="auto">
                    <a:xfrm>
                      <a:off x="0" y="0"/>
                      <a:ext cx="9251950" cy="6015759"/>
                    </a:xfrm>
                    <a:prstGeom prst="rect">
                      <a:avLst/>
                    </a:prstGeom>
                    <a:noFill/>
                    <a:ln w="9525">
                      <a:noFill/>
                      <a:miter lim="800000"/>
                      <a:headEnd/>
                      <a:tailEnd/>
                    </a:ln>
                  </pic:spPr>
                </pic:pic>
              </a:graphicData>
            </a:graphic>
          </wp:inline>
        </w:drawing>
      </w:r>
    </w:p>
    <w:p w:rsidR="00D22EA1" w:rsidRDefault="00D22EA1" w:rsidP="002805C7">
      <w:pPr>
        <w:spacing w:line="240" w:lineRule="auto"/>
        <w:rPr>
          <w:b/>
          <w:sz w:val="32"/>
          <w:szCs w:val="32"/>
        </w:rPr>
      </w:pPr>
      <w:r>
        <w:rPr>
          <w:b/>
          <w:noProof/>
          <w:sz w:val="32"/>
          <w:szCs w:val="32"/>
          <w:lang w:eastAsia="ru-RU"/>
        </w:rPr>
        <w:lastRenderedPageBreak/>
        <w:drawing>
          <wp:inline distT="0" distB="0" distL="0" distR="0">
            <wp:extent cx="9251950" cy="6349134"/>
            <wp:effectExtent l="19050" t="0" r="6350" b="0"/>
            <wp:docPr id="80" name="Рисунок 80" descr="C:\Users\владелец\Desktop\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владелец\Desktop\10.jpeg"/>
                    <pic:cNvPicPr>
                      <a:picLocks noChangeAspect="1" noChangeArrowheads="1"/>
                    </pic:cNvPicPr>
                  </pic:nvPicPr>
                  <pic:blipFill>
                    <a:blip r:embed="rId77" cstate="print"/>
                    <a:srcRect/>
                    <a:stretch>
                      <a:fillRect/>
                    </a:stretch>
                  </pic:blipFill>
                  <pic:spPr bwMode="auto">
                    <a:xfrm>
                      <a:off x="0" y="0"/>
                      <a:ext cx="9251950" cy="6349134"/>
                    </a:xfrm>
                    <a:prstGeom prst="rect">
                      <a:avLst/>
                    </a:prstGeom>
                    <a:noFill/>
                    <a:ln w="9525">
                      <a:noFill/>
                      <a:miter lim="800000"/>
                      <a:headEnd/>
                      <a:tailEnd/>
                    </a:ln>
                  </pic:spPr>
                </pic:pic>
              </a:graphicData>
            </a:graphic>
          </wp:inline>
        </w:drawing>
      </w:r>
    </w:p>
    <w:p w:rsidR="00D22EA1" w:rsidRDefault="00D22EA1" w:rsidP="002805C7">
      <w:pPr>
        <w:spacing w:line="240" w:lineRule="auto"/>
        <w:rPr>
          <w:b/>
          <w:sz w:val="32"/>
          <w:szCs w:val="32"/>
        </w:rPr>
      </w:pPr>
      <w:r>
        <w:rPr>
          <w:b/>
          <w:noProof/>
          <w:sz w:val="32"/>
          <w:szCs w:val="32"/>
          <w:lang w:eastAsia="ru-RU"/>
        </w:rPr>
        <w:lastRenderedPageBreak/>
        <w:drawing>
          <wp:inline distT="0" distB="0" distL="0" distR="0">
            <wp:extent cx="9251950" cy="6330084"/>
            <wp:effectExtent l="19050" t="0" r="6350" b="0"/>
            <wp:docPr id="81" name="Рисунок 81" descr="C:\Users\владелец\Desktop\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владелец\Desktop\11.jpeg"/>
                    <pic:cNvPicPr>
                      <a:picLocks noChangeAspect="1" noChangeArrowheads="1"/>
                    </pic:cNvPicPr>
                  </pic:nvPicPr>
                  <pic:blipFill>
                    <a:blip r:embed="rId78" cstate="print"/>
                    <a:srcRect/>
                    <a:stretch>
                      <a:fillRect/>
                    </a:stretch>
                  </pic:blipFill>
                  <pic:spPr bwMode="auto">
                    <a:xfrm>
                      <a:off x="0" y="0"/>
                      <a:ext cx="9251950" cy="6330084"/>
                    </a:xfrm>
                    <a:prstGeom prst="rect">
                      <a:avLst/>
                    </a:prstGeom>
                    <a:noFill/>
                    <a:ln w="9525">
                      <a:noFill/>
                      <a:miter lim="800000"/>
                      <a:headEnd/>
                      <a:tailEnd/>
                    </a:ln>
                  </pic:spPr>
                </pic:pic>
              </a:graphicData>
            </a:graphic>
          </wp:inline>
        </w:drawing>
      </w:r>
    </w:p>
    <w:p w:rsidR="00D22EA1" w:rsidRDefault="007479A9" w:rsidP="002805C7">
      <w:pPr>
        <w:spacing w:line="240" w:lineRule="auto"/>
        <w:rPr>
          <w:b/>
          <w:sz w:val="32"/>
          <w:szCs w:val="32"/>
        </w:rPr>
      </w:pPr>
      <w:r>
        <w:rPr>
          <w:b/>
          <w:noProof/>
          <w:sz w:val="32"/>
          <w:szCs w:val="32"/>
          <w:lang w:eastAsia="ru-RU"/>
        </w:rPr>
        <w:lastRenderedPageBreak/>
        <w:drawing>
          <wp:inline distT="0" distB="0" distL="0" distR="0">
            <wp:extent cx="9251950" cy="6568209"/>
            <wp:effectExtent l="19050" t="0" r="6350" b="0"/>
            <wp:docPr id="82" name="Рисунок 82" descr="C:\Users\владелец\Desktop\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владелец\Desktop\12.jpeg"/>
                    <pic:cNvPicPr>
                      <a:picLocks noChangeAspect="1" noChangeArrowheads="1"/>
                    </pic:cNvPicPr>
                  </pic:nvPicPr>
                  <pic:blipFill>
                    <a:blip r:embed="rId79" cstate="print"/>
                    <a:srcRect/>
                    <a:stretch>
                      <a:fillRect/>
                    </a:stretch>
                  </pic:blipFill>
                  <pic:spPr bwMode="auto">
                    <a:xfrm>
                      <a:off x="0" y="0"/>
                      <a:ext cx="9251950" cy="6568209"/>
                    </a:xfrm>
                    <a:prstGeom prst="rect">
                      <a:avLst/>
                    </a:prstGeom>
                    <a:noFill/>
                    <a:ln w="9525">
                      <a:noFill/>
                      <a:miter lim="800000"/>
                      <a:headEnd/>
                      <a:tailEnd/>
                    </a:ln>
                  </pic:spPr>
                </pic:pic>
              </a:graphicData>
            </a:graphic>
          </wp:inline>
        </w:drawing>
      </w:r>
    </w:p>
    <w:p w:rsidR="007479A9" w:rsidRDefault="007479A9" w:rsidP="002805C7">
      <w:pPr>
        <w:spacing w:line="240" w:lineRule="auto"/>
        <w:rPr>
          <w:b/>
          <w:sz w:val="32"/>
          <w:szCs w:val="32"/>
        </w:rPr>
      </w:pPr>
      <w:r>
        <w:rPr>
          <w:b/>
          <w:noProof/>
          <w:sz w:val="32"/>
          <w:szCs w:val="32"/>
          <w:lang w:eastAsia="ru-RU"/>
        </w:rPr>
        <w:lastRenderedPageBreak/>
        <w:drawing>
          <wp:inline distT="0" distB="0" distL="0" distR="0">
            <wp:extent cx="9251950" cy="6463434"/>
            <wp:effectExtent l="19050" t="0" r="6350" b="0"/>
            <wp:docPr id="83" name="Рисунок 83" descr="C:\Users\владелец\Desktop\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владелец\Desktop\13.jpeg"/>
                    <pic:cNvPicPr>
                      <a:picLocks noChangeAspect="1" noChangeArrowheads="1"/>
                    </pic:cNvPicPr>
                  </pic:nvPicPr>
                  <pic:blipFill>
                    <a:blip r:embed="rId80" cstate="print"/>
                    <a:srcRect/>
                    <a:stretch>
                      <a:fillRect/>
                    </a:stretch>
                  </pic:blipFill>
                  <pic:spPr bwMode="auto">
                    <a:xfrm>
                      <a:off x="0" y="0"/>
                      <a:ext cx="9251950" cy="6463434"/>
                    </a:xfrm>
                    <a:prstGeom prst="rect">
                      <a:avLst/>
                    </a:prstGeom>
                    <a:noFill/>
                    <a:ln w="9525">
                      <a:noFill/>
                      <a:miter lim="800000"/>
                      <a:headEnd/>
                      <a:tailEnd/>
                    </a:ln>
                  </pic:spPr>
                </pic:pic>
              </a:graphicData>
            </a:graphic>
          </wp:inline>
        </w:drawing>
      </w:r>
    </w:p>
    <w:p w:rsidR="007479A9" w:rsidRDefault="007479A9" w:rsidP="002805C7">
      <w:pPr>
        <w:spacing w:line="240" w:lineRule="auto"/>
        <w:rPr>
          <w:b/>
          <w:sz w:val="32"/>
          <w:szCs w:val="32"/>
        </w:rPr>
      </w:pPr>
      <w:r>
        <w:rPr>
          <w:b/>
          <w:noProof/>
          <w:sz w:val="32"/>
          <w:szCs w:val="32"/>
          <w:lang w:eastAsia="ru-RU"/>
        </w:rPr>
        <w:lastRenderedPageBreak/>
        <w:drawing>
          <wp:inline distT="0" distB="0" distL="0" distR="0">
            <wp:extent cx="9251950" cy="5787159"/>
            <wp:effectExtent l="19050" t="0" r="6350" b="0"/>
            <wp:docPr id="84" name="Рисунок 84" descr="C:\Users\владелец\Desktop\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владелец\Desktop\14.jpeg"/>
                    <pic:cNvPicPr>
                      <a:picLocks noChangeAspect="1" noChangeArrowheads="1"/>
                    </pic:cNvPicPr>
                  </pic:nvPicPr>
                  <pic:blipFill>
                    <a:blip r:embed="rId81" cstate="print"/>
                    <a:srcRect/>
                    <a:stretch>
                      <a:fillRect/>
                    </a:stretch>
                  </pic:blipFill>
                  <pic:spPr bwMode="auto">
                    <a:xfrm>
                      <a:off x="0" y="0"/>
                      <a:ext cx="9251950" cy="5787159"/>
                    </a:xfrm>
                    <a:prstGeom prst="rect">
                      <a:avLst/>
                    </a:prstGeom>
                    <a:noFill/>
                    <a:ln w="9525">
                      <a:noFill/>
                      <a:miter lim="800000"/>
                      <a:headEnd/>
                      <a:tailEnd/>
                    </a:ln>
                  </pic:spPr>
                </pic:pic>
              </a:graphicData>
            </a:graphic>
          </wp:inline>
        </w:drawing>
      </w:r>
    </w:p>
    <w:p w:rsidR="007479A9" w:rsidRDefault="007479A9" w:rsidP="002805C7">
      <w:pPr>
        <w:spacing w:line="240" w:lineRule="auto"/>
        <w:rPr>
          <w:b/>
          <w:sz w:val="32"/>
          <w:szCs w:val="32"/>
        </w:rPr>
      </w:pPr>
    </w:p>
    <w:p w:rsidR="007479A9" w:rsidRDefault="007479A9" w:rsidP="002805C7">
      <w:pPr>
        <w:spacing w:line="240" w:lineRule="auto"/>
        <w:rPr>
          <w:b/>
          <w:sz w:val="32"/>
          <w:szCs w:val="32"/>
        </w:rPr>
      </w:pPr>
      <w:r>
        <w:rPr>
          <w:b/>
          <w:noProof/>
          <w:sz w:val="32"/>
          <w:szCs w:val="32"/>
          <w:lang w:eastAsia="ru-RU"/>
        </w:rPr>
        <w:lastRenderedPageBreak/>
        <w:drawing>
          <wp:inline distT="0" distB="0" distL="0" distR="0">
            <wp:extent cx="9251950" cy="6482484"/>
            <wp:effectExtent l="19050" t="0" r="6350" b="0"/>
            <wp:docPr id="85" name="Рисунок 85" descr="C:\Users\владелец\Desktop\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владелец\Desktop\15.jpeg"/>
                    <pic:cNvPicPr>
                      <a:picLocks noChangeAspect="1" noChangeArrowheads="1"/>
                    </pic:cNvPicPr>
                  </pic:nvPicPr>
                  <pic:blipFill>
                    <a:blip r:embed="rId82" cstate="print"/>
                    <a:srcRect/>
                    <a:stretch>
                      <a:fillRect/>
                    </a:stretch>
                  </pic:blipFill>
                  <pic:spPr bwMode="auto">
                    <a:xfrm>
                      <a:off x="0" y="0"/>
                      <a:ext cx="9251950" cy="6482484"/>
                    </a:xfrm>
                    <a:prstGeom prst="rect">
                      <a:avLst/>
                    </a:prstGeom>
                    <a:noFill/>
                    <a:ln w="9525">
                      <a:noFill/>
                      <a:miter lim="800000"/>
                      <a:headEnd/>
                      <a:tailEnd/>
                    </a:ln>
                  </pic:spPr>
                </pic:pic>
              </a:graphicData>
            </a:graphic>
          </wp:inline>
        </w:drawing>
      </w:r>
    </w:p>
    <w:p w:rsidR="007479A9" w:rsidRDefault="007479A9" w:rsidP="002805C7">
      <w:pPr>
        <w:spacing w:line="240" w:lineRule="auto"/>
        <w:rPr>
          <w:b/>
          <w:sz w:val="32"/>
          <w:szCs w:val="32"/>
        </w:rPr>
      </w:pPr>
      <w:r>
        <w:rPr>
          <w:b/>
          <w:noProof/>
          <w:sz w:val="32"/>
          <w:szCs w:val="32"/>
          <w:lang w:eastAsia="ru-RU"/>
        </w:rPr>
        <w:lastRenderedPageBreak/>
        <w:drawing>
          <wp:inline distT="0" distB="0" distL="0" distR="0">
            <wp:extent cx="9251950" cy="6311034"/>
            <wp:effectExtent l="19050" t="0" r="6350" b="0"/>
            <wp:docPr id="86" name="Рисунок 86" descr="C:\Users\владелец\Desktop\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владелец\Desktop\16.jpeg"/>
                    <pic:cNvPicPr>
                      <a:picLocks noChangeAspect="1" noChangeArrowheads="1"/>
                    </pic:cNvPicPr>
                  </pic:nvPicPr>
                  <pic:blipFill>
                    <a:blip r:embed="rId83" cstate="print"/>
                    <a:srcRect/>
                    <a:stretch>
                      <a:fillRect/>
                    </a:stretch>
                  </pic:blipFill>
                  <pic:spPr bwMode="auto">
                    <a:xfrm>
                      <a:off x="0" y="0"/>
                      <a:ext cx="9251950" cy="6311034"/>
                    </a:xfrm>
                    <a:prstGeom prst="rect">
                      <a:avLst/>
                    </a:prstGeom>
                    <a:noFill/>
                    <a:ln w="9525">
                      <a:noFill/>
                      <a:miter lim="800000"/>
                      <a:headEnd/>
                      <a:tailEnd/>
                    </a:ln>
                  </pic:spPr>
                </pic:pic>
              </a:graphicData>
            </a:graphic>
          </wp:inline>
        </w:drawing>
      </w:r>
    </w:p>
    <w:p w:rsidR="007B2CA2" w:rsidRDefault="007B2CA2" w:rsidP="002805C7">
      <w:pPr>
        <w:spacing w:line="240" w:lineRule="auto"/>
        <w:rPr>
          <w:b/>
          <w:sz w:val="32"/>
          <w:szCs w:val="32"/>
        </w:rPr>
      </w:pPr>
      <w:r>
        <w:rPr>
          <w:b/>
          <w:noProof/>
          <w:sz w:val="32"/>
          <w:szCs w:val="32"/>
          <w:lang w:eastAsia="ru-RU"/>
        </w:rPr>
        <w:lastRenderedPageBreak/>
        <w:drawing>
          <wp:inline distT="0" distB="0" distL="0" distR="0">
            <wp:extent cx="9251950" cy="6387234"/>
            <wp:effectExtent l="19050" t="0" r="6350" b="0"/>
            <wp:docPr id="87" name="Рисунок 87" descr="C:\Users\владелец\Desktop\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владелец\Desktop\17.jpeg"/>
                    <pic:cNvPicPr>
                      <a:picLocks noChangeAspect="1" noChangeArrowheads="1"/>
                    </pic:cNvPicPr>
                  </pic:nvPicPr>
                  <pic:blipFill>
                    <a:blip r:embed="rId84" cstate="print"/>
                    <a:srcRect/>
                    <a:stretch>
                      <a:fillRect/>
                    </a:stretch>
                  </pic:blipFill>
                  <pic:spPr bwMode="auto">
                    <a:xfrm>
                      <a:off x="0" y="0"/>
                      <a:ext cx="9251950" cy="6387234"/>
                    </a:xfrm>
                    <a:prstGeom prst="rect">
                      <a:avLst/>
                    </a:prstGeom>
                    <a:noFill/>
                    <a:ln w="9525">
                      <a:noFill/>
                      <a:miter lim="800000"/>
                      <a:headEnd/>
                      <a:tailEnd/>
                    </a:ln>
                  </pic:spPr>
                </pic:pic>
              </a:graphicData>
            </a:graphic>
          </wp:inline>
        </w:drawing>
      </w:r>
    </w:p>
    <w:p w:rsidR="007B2CA2" w:rsidRDefault="007B2CA2" w:rsidP="002805C7">
      <w:pPr>
        <w:spacing w:line="240" w:lineRule="auto"/>
        <w:rPr>
          <w:b/>
          <w:sz w:val="32"/>
          <w:szCs w:val="32"/>
        </w:rPr>
      </w:pPr>
      <w:r>
        <w:rPr>
          <w:b/>
          <w:noProof/>
          <w:sz w:val="32"/>
          <w:szCs w:val="32"/>
          <w:lang w:eastAsia="ru-RU"/>
        </w:rPr>
        <w:lastRenderedPageBreak/>
        <w:drawing>
          <wp:inline distT="0" distB="0" distL="0" distR="0">
            <wp:extent cx="9251950" cy="6358659"/>
            <wp:effectExtent l="19050" t="0" r="6350" b="0"/>
            <wp:docPr id="88" name="Рисунок 88" descr="C:\Users\владелец\Desktop\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владелец\Desktop\18.jpeg"/>
                    <pic:cNvPicPr>
                      <a:picLocks noChangeAspect="1" noChangeArrowheads="1"/>
                    </pic:cNvPicPr>
                  </pic:nvPicPr>
                  <pic:blipFill>
                    <a:blip r:embed="rId85" cstate="print"/>
                    <a:srcRect/>
                    <a:stretch>
                      <a:fillRect/>
                    </a:stretch>
                  </pic:blipFill>
                  <pic:spPr bwMode="auto">
                    <a:xfrm>
                      <a:off x="0" y="0"/>
                      <a:ext cx="9251950" cy="6358659"/>
                    </a:xfrm>
                    <a:prstGeom prst="rect">
                      <a:avLst/>
                    </a:prstGeom>
                    <a:noFill/>
                    <a:ln w="9525">
                      <a:noFill/>
                      <a:miter lim="800000"/>
                      <a:headEnd/>
                      <a:tailEnd/>
                    </a:ln>
                  </pic:spPr>
                </pic:pic>
              </a:graphicData>
            </a:graphic>
          </wp:inline>
        </w:drawing>
      </w:r>
    </w:p>
    <w:p w:rsidR="007B2CA2" w:rsidRDefault="007B2CA2" w:rsidP="002805C7">
      <w:pPr>
        <w:spacing w:line="240" w:lineRule="auto"/>
        <w:rPr>
          <w:b/>
          <w:sz w:val="32"/>
          <w:szCs w:val="32"/>
        </w:rPr>
      </w:pPr>
      <w:r>
        <w:rPr>
          <w:b/>
          <w:noProof/>
          <w:sz w:val="32"/>
          <w:szCs w:val="32"/>
          <w:lang w:eastAsia="ru-RU"/>
        </w:rPr>
        <w:lastRenderedPageBreak/>
        <w:drawing>
          <wp:inline distT="0" distB="0" distL="0" distR="0">
            <wp:extent cx="9251950" cy="6453909"/>
            <wp:effectExtent l="19050" t="0" r="6350" b="0"/>
            <wp:docPr id="89" name="Рисунок 89" descr="C:\Users\владелец\Desktop\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владелец\Desktop\19.jpeg"/>
                    <pic:cNvPicPr>
                      <a:picLocks noChangeAspect="1" noChangeArrowheads="1"/>
                    </pic:cNvPicPr>
                  </pic:nvPicPr>
                  <pic:blipFill>
                    <a:blip r:embed="rId86" cstate="print"/>
                    <a:srcRect/>
                    <a:stretch>
                      <a:fillRect/>
                    </a:stretch>
                  </pic:blipFill>
                  <pic:spPr bwMode="auto">
                    <a:xfrm>
                      <a:off x="0" y="0"/>
                      <a:ext cx="9251950" cy="6453909"/>
                    </a:xfrm>
                    <a:prstGeom prst="rect">
                      <a:avLst/>
                    </a:prstGeom>
                    <a:noFill/>
                    <a:ln w="9525">
                      <a:noFill/>
                      <a:miter lim="800000"/>
                      <a:headEnd/>
                      <a:tailEnd/>
                    </a:ln>
                  </pic:spPr>
                </pic:pic>
              </a:graphicData>
            </a:graphic>
          </wp:inline>
        </w:drawing>
      </w:r>
    </w:p>
    <w:p w:rsidR="007B2CA2" w:rsidRDefault="007B2CA2" w:rsidP="002805C7">
      <w:pPr>
        <w:spacing w:line="240" w:lineRule="auto"/>
        <w:rPr>
          <w:b/>
          <w:sz w:val="32"/>
          <w:szCs w:val="32"/>
        </w:rPr>
      </w:pPr>
      <w:r>
        <w:rPr>
          <w:b/>
          <w:noProof/>
          <w:sz w:val="32"/>
          <w:szCs w:val="32"/>
          <w:lang w:eastAsia="ru-RU"/>
        </w:rPr>
        <w:lastRenderedPageBreak/>
        <w:drawing>
          <wp:inline distT="0" distB="0" distL="0" distR="0">
            <wp:extent cx="9251950" cy="6472959"/>
            <wp:effectExtent l="19050" t="0" r="6350" b="0"/>
            <wp:docPr id="90" name="Рисунок 90" descr="C:\Users\владелец\Desktop\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владелец\Desktop\21.jpeg"/>
                    <pic:cNvPicPr>
                      <a:picLocks noChangeAspect="1" noChangeArrowheads="1"/>
                    </pic:cNvPicPr>
                  </pic:nvPicPr>
                  <pic:blipFill>
                    <a:blip r:embed="rId87" cstate="print"/>
                    <a:srcRect/>
                    <a:stretch>
                      <a:fillRect/>
                    </a:stretch>
                  </pic:blipFill>
                  <pic:spPr bwMode="auto">
                    <a:xfrm>
                      <a:off x="0" y="0"/>
                      <a:ext cx="9251950" cy="6472959"/>
                    </a:xfrm>
                    <a:prstGeom prst="rect">
                      <a:avLst/>
                    </a:prstGeom>
                    <a:noFill/>
                    <a:ln w="9525">
                      <a:noFill/>
                      <a:miter lim="800000"/>
                      <a:headEnd/>
                      <a:tailEnd/>
                    </a:ln>
                  </pic:spPr>
                </pic:pic>
              </a:graphicData>
            </a:graphic>
          </wp:inline>
        </w:drawing>
      </w:r>
    </w:p>
    <w:p w:rsidR="007B2CA2" w:rsidRPr="006C6692" w:rsidRDefault="007B2CA2" w:rsidP="002805C7">
      <w:pPr>
        <w:spacing w:line="240" w:lineRule="auto"/>
        <w:rPr>
          <w:b/>
          <w:sz w:val="32"/>
          <w:szCs w:val="32"/>
        </w:rPr>
      </w:pPr>
      <w:r>
        <w:rPr>
          <w:b/>
          <w:noProof/>
          <w:sz w:val="32"/>
          <w:szCs w:val="32"/>
          <w:lang w:eastAsia="ru-RU"/>
        </w:rPr>
        <w:lastRenderedPageBreak/>
        <w:drawing>
          <wp:inline distT="0" distB="0" distL="0" distR="0">
            <wp:extent cx="9251950" cy="6482484"/>
            <wp:effectExtent l="19050" t="0" r="6350" b="0"/>
            <wp:docPr id="91" name="Рисунок 91" descr="C:\Users\владелец\Desktop\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владелец\Desktop\22.jpeg"/>
                    <pic:cNvPicPr>
                      <a:picLocks noChangeAspect="1" noChangeArrowheads="1"/>
                    </pic:cNvPicPr>
                  </pic:nvPicPr>
                  <pic:blipFill>
                    <a:blip r:embed="rId88" cstate="print"/>
                    <a:srcRect/>
                    <a:stretch>
                      <a:fillRect/>
                    </a:stretch>
                  </pic:blipFill>
                  <pic:spPr bwMode="auto">
                    <a:xfrm>
                      <a:off x="0" y="0"/>
                      <a:ext cx="9251950" cy="6482484"/>
                    </a:xfrm>
                    <a:prstGeom prst="rect">
                      <a:avLst/>
                    </a:prstGeom>
                    <a:noFill/>
                    <a:ln w="9525">
                      <a:noFill/>
                      <a:miter lim="800000"/>
                      <a:headEnd/>
                      <a:tailEnd/>
                    </a:ln>
                  </pic:spPr>
                </pic:pic>
              </a:graphicData>
            </a:graphic>
          </wp:inline>
        </w:drawing>
      </w:r>
    </w:p>
    <w:sectPr w:rsidR="007B2CA2" w:rsidRPr="006C6692" w:rsidSect="00004A82">
      <w:pgSz w:w="16838" w:h="11906" w:orient="landscape"/>
      <w:pgMar w:top="1134" w:right="1134" w:bottom="850"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30536" w:rsidRDefault="00E30536" w:rsidP="00640479">
      <w:pPr>
        <w:spacing w:after="0" w:line="240" w:lineRule="auto"/>
      </w:pPr>
      <w:r>
        <w:separator/>
      </w:r>
    </w:p>
  </w:endnote>
  <w:endnote w:type="continuationSeparator" w:id="1">
    <w:p w:rsidR="00E30536" w:rsidRDefault="00E30536" w:rsidP="0064047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30536" w:rsidRDefault="00E30536" w:rsidP="00640479">
      <w:pPr>
        <w:spacing w:after="0" w:line="240" w:lineRule="auto"/>
      </w:pPr>
      <w:r>
        <w:separator/>
      </w:r>
    </w:p>
  </w:footnote>
  <w:footnote w:type="continuationSeparator" w:id="1">
    <w:p w:rsidR="00E30536" w:rsidRDefault="00E30536" w:rsidP="00640479">
      <w:pPr>
        <w:spacing w:after="0" w:line="240" w:lineRule="auto"/>
      </w:pPr>
      <w:r>
        <w:continuationSeparator/>
      </w:r>
    </w:p>
  </w:footnote>
  <w:footnote w:id="2">
    <w:p w:rsidR="006C6692" w:rsidRPr="009C4736" w:rsidRDefault="006C6692" w:rsidP="00640479">
      <w:r w:rsidRPr="009C4736">
        <w:footnoteRef/>
      </w:r>
      <w:r w:rsidRPr="009C4736">
        <w:t>Здесь и далее – распознавать конкретные примеры общих понятий по характерным признакам, выполнять действия в соответствии с определением и простейшими свойствами понятий, конкретизировать примерами общие понятия.</w:t>
      </w:r>
    </w:p>
  </w:footnote>
  <w:footnote w:id="3">
    <w:p w:rsidR="006C6692" w:rsidRPr="009C4736" w:rsidRDefault="006C6692" w:rsidP="00640479">
      <w:r w:rsidRPr="009C4736">
        <w:footnoteRef/>
      </w:r>
      <w:r w:rsidRPr="009C4736">
        <w:t xml:space="preserve"> Здесь и далее – знать определение понятия, уметь пояснять его смысл,уметь использовать понятие и его свойства при проведении рассуждений, доказательств, решении задач.</w:t>
      </w:r>
    </w:p>
  </w:footnote>
  <w:footnote w:id="4">
    <w:p w:rsidR="006C6692" w:rsidRPr="009C4736" w:rsidRDefault="006C6692" w:rsidP="00640479">
      <w:r w:rsidRPr="009C4736">
        <w:footnoteRef/>
      </w:r>
      <w:r w:rsidRPr="009C4736">
        <w:t>Здесь и далее – распознавать конкретные примеры общих понятий по характерным признакам, выполнять действия в соответствии с определением и простейшими свойствами понятий, конкретизировать примерами общие понятия.</w:t>
      </w:r>
    </w:p>
  </w:footnote>
  <w:footnote w:id="5">
    <w:p w:rsidR="006C6692" w:rsidRPr="009C4736" w:rsidRDefault="006C6692" w:rsidP="00640479">
      <w:r w:rsidRPr="009C4736">
        <w:footnoteRef/>
      </w:r>
      <w:r w:rsidRPr="009C4736">
        <w:t xml:space="preserve"> Здесь и далее – знать определение понятия, уметь пояснять его смысл,уметь использовать понятие и его свойства при проведении рассуждений, доказательств, решении задач.</w:t>
      </w:r>
    </w:p>
  </w:footnote>
  <w:footnote w:id="6">
    <w:p w:rsidR="006C6692" w:rsidRPr="009C4736" w:rsidRDefault="006C6692" w:rsidP="00640479">
      <w:r w:rsidRPr="009C4736">
        <w:footnoteRef/>
      </w:r>
      <w:r w:rsidRPr="009C4736">
        <w:t xml:space="preserve"> Здесь и далее – знать определение понятия, знать и уметь доказывать свойства (признаки, если они есть) понятия, характеризовать связи с другими понятиями, представляя одно понятие как часть целостного комплекса, использовать понятие и его свойства при проведении рассуждений, доказательств, решении задач.</w:t>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640479"/>
    <w:rsid w:val="00004A82"/>
    <w:rsid w:val="00025587"/>
    <w:rsid w:val="00103F29"/>
    <w:rsid w:val="00165E6A"/>
    <w:rsid w:val="002805C7"/>
    <w:rsid w:val="004171CE"/>
    <w:rsid w:val="004A550B"/>
    <w:rsid w:val="004D32CD"/>
    <w:rsid w:val="005E14E5"/>
    <w:rsid w:val="00640479"/>
    <w:rsid w:val="006C6692"/>
    <w:rsid w:val="006F6701"/>
    <w:rsid w:val="007479A9"/>
    <w:rsid w:val="00777D48"/>
    <w:rsid w:val="007B2CA2"/>
    <w:rsid w:val="007C365E"/>
    <w:rsid w:val="00857781"/>
    <w:rsid w:val="008B1878"/>
    <w:rsid w:val="0098562B"/>
    <w:rsid w:val="00A900AF"/>
    <w:rsid w:val="00B13A42"/>
    <w:rsid w:val="00B33907"/>
    <w:rsid w:val="00B456DC"/>
    <w:rsid w:val="00B5388C"/>
    <w:rsid w:val="00C42CDD"/>
    <w:rsid w:val="00C55D31"/>
    <w:rsid w:val="00C80A00"/>
    <w:rsid w:val="00C83084"/>
    <w:rsid w:val="00CB5E50"/>
    <w:rsid w:val="00D22EA1"/>
    <w:rsid w:val="00DE5BFA"/>
    <w:rsid w:val="00E1548C"/>
    <w:rsid w:val="00E30536"/>
    <w:rsid w:val="00E81C7D"/>
    <w:rsid w:val="00F00F31"/>
    <w:rsid w:val="00F07B3D"/>
    <w:rsid w:val="00F14AE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4047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55D31"/>
    <w:pPr>
      <w:ind w:left="720"/>
      <w:contextualSpacing/>
    </w:pPr>
  </w:style>
  <w:style w:type="paragraph" w:styleId="a4">
    <w:name w:val="Balloon Text"/>
    <w:basedOn w:val="a"/>
    <w:link w:val="a5"/>
    <w:uiPriority w:val="99"/>
    <w:semiHidden/>
    <w:unhideWhenUsed/>
    <w:rsid w:val="006C669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C6692"/>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4.bin"/><Relationship Id="rId18" Type="http://schemas.openxmlformats.org/officeDocument/2006/relationships/image" Target="media/image7.wmf"/><Relationship Id="rId26" Type="http://schemas.openxmlformats.org/officeDocument/2006/relationships/oleObject" Target="embeddings/oleObject10.bin"/><Relationship Id="rId39" Type="http://schemas.openxmlformats.org/officeDocument/2006/relationships/oleObject" Target="embeddings/oleObject18.bin"/><Relationship Id="rId21" Type="http://schemas.openxmlformats.org/officeDocument/2006/relationships/image" Target="media/image9.wmf"/><Relationship Id="rId34" Type="http://schemas.openxmlformats.org/officeDocument/2006/relationships/image" Target="media/image14.wmf"/><Relationship Id="rId42" Type="http://schemas.openxmlformats.org/officeDocument/2006/relationships/oleObject" Target="embeddings/oleObject21.bin"/><Relationship Id="rId47" Type="http://schemas.openxmlformats.org/officeDocument/2006/relationships/oleObject" Target="embeddings/oleObject25.bin"/><Relationship Id="rId50" Type="http://schemas.openxmlformats.org/officeDocument/2006/relationships/image" Target="media/image20.png"/><Relationship Id="rId55" Type="http://schemas.openxmlformats.org/officeDocument/2006/relationships/image" Target="media/image23.wmf"/><Relationship Id="rId63" Type="http://schemas.openxmlformats.org/officeDocument/2006/relationships/image" Target="media/image27.wmf"/><Relationship Id="rId68" Type="http://schemas.openxmlformats.org/officeDocument/2006/relationships/image" Target="media/image29.jpeg"/><Relationship Id="rId76" Type="http://schemas.openxmlformats.org/officeDocument/2006/relationships/image" Target="media/image37.jpeg"/><Relationship Id="rId84" Type="http://schemas.openxmlformats.org/officeDocument/2006/relationships/image" Target="media/image45.jpeg"/><Relationship Id="rId89" Type="http://schemas.openxmlformats.org/officeDocument/2006/relationships/fontTable" Target="fontTable.xml"/><Relationship Id="rId7" Type="http://schemas.openxmlformats.org/officeDocument/2006/relationships/oleObject" Target="embeddings/oleObject1.bin"/><Relationship Id="rId71" Type="http://schemas.openxmlformats.org/officeDocument/2006/relationships/image" Target="media/image32.jpeg"/><Relationship Id="rId2" Type="http://schemas.openxmlformats.org/officeDocument/2006/relationships/settings" Target="settings.xml"/><Relationship Id="rId16" Type="http://schemas.openxmlformats.org/officeDocument/2006/relationships/image" Target="media/image6.wmf"/><Relationship Id="rId29" Type="http://schemas.openxmlformats.org/officeDocument/2006/relationships/oleObject" Target="embeddings/oleObject12.bin"/><Relationship Id="rId11" Type="http://schemas.openxmlformats.org/officeDocument/2006/relationships/oleObject" Target="embeddings/oleObject3.bin"/><Relationship Id="rId24" Type="http://schemas.openxmlformats.org/officeDocument/2006/relationships/oleObject" Target="embeddings/oleObject9.bin"/><Relationship Id="rId32" Type="http://schemas.openxmlformats.org/officeDocument/2006/relationships/image" Target="media/image13.wmf"/><Relationship Id="rId37" Type="http://schemas.openxmlformats.org/officeDocument/2006/relationships/image" Target="media/image16.wmf"/><Relationship Id="rId40" Type="http://schemas.openxmlformats.org/officeDocument/2006/relationships/oleObject" Target="embeddings/oleObject19.bin"/><Relationship Id="rId45" Type="http://schemas.openxmlformats.org/officeDocument/2006/relationships/oleObject" Target="embeddings/oleObject23.bin"/><Relationship Id="rId53" Type="http://schemas.openxmlformats.org/officeDocument/2006/relationships/image" Target="media/image22.wmf"/><Relationship Id="rId58" Type="http://schemas.openxmlformats.org/officeDocument/2006/relationships/oleObject" Target="embeddings/oleObject29.bin"/><Relationship Id="rId66" Type="http://schemas.openxmlformats.org/officeDocument/2006/relationships/oleObject" Target="embeddings/oleObject33.bin"/><Relationship Id="rId74" Type="http://schemas.openxmlformats.org/officeDocument/2006/relationships/image" Target="media/image35.jpeg"/><Relationship Id="rId79" Type="http://schemas.openxmlformats.org/officeDocument/2006/relationships/image" Target="media/image40.jpeg"/><Relationship Id="rId87" Type="http://schemas.openxmlformats.org/officeDocument/2006/relationships/image" Target="media/image48.jpeg"/><Relationship Id="rId5" Type="http://schemas.openxmlformats.org/officeDocument/2006/relationships/endnotes" Target="endnotes.xml"/><Relationship Id="rId61" Type="http://schemas.openxmlformats.org/officeDocument/2006/relationships/image" Target="media/image26.wmf"/><Relationship Id="rId82" Type="http://schemas.openxmlformats.org/officeDocument/2006/relationships/image" Target="media/image43.jpeg"/><Relationship Id="rId90" Type="http://schemas.openxmlformats.org/officeDocument/2006/relationships/theme" Target="theme/theme1.xml"/><Relationship Id="rId19" Type="http://schemas.openxmlformats.org/officeDocument/2006/relationships/image" Target="media/image8.wmf"/><Relationship Id="rId4" Type="http://schemas.openxmlformats.org/officeDocument/2006/relationships/footnotes" Target="footnotes.xml"/><Relationship Id="rId9" Type="http://schemas.openxmlformats.org/officeDocument/2006/relationships/oleObject" Target="embeddings/oleObject2.bin"/><Relationship Id="rId14" Type="http://schemas.openxmlformats.org/officeDocument/2006/relationships/image" Target="media/image5.wmf"/><Relationship Id="rId22" Type="http://schemas.openxmlformats.org/officeDocument/2006/relationships/oleObject" Target="embeddings/oleObject8.bin"/><Relationship Id="rId27" Type="http://schemas.openxmlformats.org/officeDocument/2006/relationships/oleObject" Target="embeddings/oleObject11.bin"/><Relationship Id="rId30" Type="http://schemas.openxmlformats.org/officeDocument/2006/relationships/oleObject" Target="embeddings/oleObject13.bin"/><Relationship Id="rId35" Type="http://schemas.openxmlformats.org/officeDocument/2006/relationships/oleObject" Target="embeddings/oleObject16.bin"/><Relationship Id="rId43" Type="http://schemas.openxmlformats.org/officeDocument/2006/relationships/oleObject" Target="embeddings/oleObject22.bin"/><Relationship Id="rId48" Type="http://schemas.openxmlformats.org/officeDocument/2006/relationships/image" Target="media/image18.png"/><Relationship Id="rId56" Type="http://schemas.openxmlformats.org/officeDocument/2006/relationships/oleObject" Target="embeddings/oleObject28.bin"/><Relationship Id="rId64" Type="http://schemas.openxmlformats.org/officeDocument/2006/relationships/oleObject" Target="embeddings/oleObject32.bin"/><Relationship Id="rId69" Type="http://schemas.openxmlformats.org/officeDocument/2006/relationships/image" Target="media/image30.jpeg"/><Relationship Id="rId77" Type="http://schemas.openxmlformats.org/officeDocument/2006/relationships/image" Target="media/image38.jpeg"/><Relationship Id="rId8" Type="http://schemas.openxmlformats.org/officeDocument/2006/relationships/image" Target="media/image2.wmf"/><Relationship Id="rId51" Type="http://schemas.openxmlformats.org/officeDocument/2006/relationships/image" Target="media/image21.wmf"/><Relationship Id="rId72" Type="http://schemas.openxmlformats.org/officeDocument/2006/relationships/image" Target="media/image33.jpeg"/><Relationship Id="rId80" Type="http://schemas.openxmlformats.org/officeDocument/2006/relationships/image" Target="media/image41.jpeg"/><Relationship Id="rId85" Type="http://schemas.openxmlformats.org/officeDocument/2006/relationships/image" Target="media/image46.jpeg"/><Relationship Id="rId3" Type="http://schemas.openxmlformats.org/officeDocument/2006/relationships/webSettings" Target="webSettings.xml"/><Relationship Id="rId12" Type="http://schemas.openxmlformats.org/officeDocument/2006/relationships/image" Target="media/image4.wmf"/><Relationship Id="rId17" Type="http://schemas.openxmlformats.org/officeDocument/2006/relationships/oleObject" Target="embeddings/oleObject6.bin"/><Relationship Id="rId25" Type="http://schemas.openxmlformats.org/officeDocument/2006/relationships/image" Target="media/image11.wmf"/><Relationship Id="rId33" Type="http://schemas.openxmlformats.org/officeDocument/2006/relationships/oleObject" Target="embeddings/oleObject15.bin"/><Relationship Id="rId38" Type="http://schemas.openxmlformats.org/officeDocument/2006/relationships/oleObject" Target="embeddings/oleObject17.bin"/><Relationship Id="rId46" Type="http://schemas.openxmlformats.org/officeDocument/2006/relationships/oleObject" Target="embeddings/oleObject24.bin"/><Relationship Id="rId59" Type="http://schemas.openxmlformats.org/officeDocument/2006/relationships/image" Target="media/image25.png"/><Relationship Id="rId67" Type="http://schemas.openxmlformats.org/officeDocument/2006/relationships/oleObject" Target="embeddings/oleObject34.bin"/><Relationship Id="rId20" Type="http://schemas.openxmlformats.org/officeDocument/2006/relationships/oleObject" Target="embeddings/oleObject7.bin"/><Relationship Id="rId41" Type="http://schemas.openxmlformats.org/officeDocument/2006/relationships/oleObject" Target="embeddings/oleObject20.bin"/><Relationship Id="rId54" Type="http://schemas.openxmlformats.org/officeDocument/2006/relationships/oleObject" Target="embeddings/oleObject27.bin"/><Relationship Id="rId62" Type="http://schemas.openxmlformats.org/officeDocument/2006/relationships/oleObject" Target="embeddings/oleObject31.bin"/><Relationship Id="rId70" Type="http://schemas.openxmlformats.org/officeDocument/2006/relationships/image" Target="media/image31.jpeg"/><Relationship Id="rId75" Type="http://schemas.openxmlformats.org/officeDocument/2006/relationships/image" Target="media/image36.jpeg"/><Relationship Id="rId83" Type="http://schemas.openxmlformats.org/officeDocument/2006/relationships/image" Target="media/image44.jpeg"/><Relationship Id="rId88" Type="http://schemas.openxmlformats.org/officeDocument/2006/relationships/image" Target="media/image49.jpeg"/><Relationship Id="rId1" Type="http://schemas.openxmlformats.org/officeDocument/2006/relationships/styles" Target="styles.xml"/><Relationship Id="rId6" Type="http://schemas.openxmlformats.org/officeDocument/2006/relationships/image" Target="media/image1.wmf"/><Relationship Id="rId15" Type="http://schemas.openxmlformats.org/officeDocument/2006/relationships/oleObject" Target="embeddings/oleObject5.bin"/><Relationship Id="rId23" Type="http://schemas.openxmlformats.org/officeDocument/2006/relationships/image" Target="media/image10.png"/><Relationship Id="rId28" Type="http://schemas.openxmlformats.org/officeDocument/2006/relationships/image" Target="media/image12.wmf"/><Relationship Id="rId36" Type="http://schemas.openxmlformats.org/officeDocument/2006/relationships/image" Target="media/image15.png"/><Relationship Id="rId49" Type="http://schemas.openxmlformats.org/officeDocument/2006/relationships/image" Target="media/image19.png"/><Relationship Id="rId57" Type="http://schemas.openxmlformats.org/officeDocument/2006/relationships/image" Target="media/image24.wmf"/><Relationship Id="rId10" Type="http://schemas.openxmlformats.org/officeDocument/2006/relationships/image" Target="media/image3.wmf"/><Relationship Id="rId31" Type="http://schemas.openxmlformats.org/officeDocument/2006/relationships/oleObject" Target="embeddings/oleObject14.bin"/><Relationship Id="rId44" Type="http://schemas.openxmlformats.org/officeDocument/2006/relationships/image" Target="media/image17.wmf"/><Relationship Id="rId52" Type="http://schemas.openxmlformats.org/officeDocument/2006/relationships/oleObject" Target="embeddings/oleObject26.bin"/><Relationship Id="rId60" Type="http://schemas.openxmlformats.org/officeDocument/2006/relationships/oleObject" Target="embeddings/oleObject30.bin"/><Relationship Id="rId65" Type="http://schemas.openxmlformats.org/officeDocument/2006/relationships/image" Target="media/image28.wmf"/><Relationship Id="rId73" Type="http://schemas.openxmlformats.org/officeDocument/2006/relationships/image" Target="media/image34.jpeg"/><Relationship Id="rId78" Type="http://schemas.openxmlformats.org/officeDocument/2006/relationships/image" Target="media/image39.jpeg"/><Relationship Id="rId81" Type="http://schemas.openxmlformats.org/officeDocument/2006/relationships/image" Target="media/image42.jpeg"/><Relationship Id="rId86" Type="http://schemas.openxmlformats.org/officeDocument/2006/relationships/image" Target="media/image4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207</TotalTime>
  <Pages>1</Pages>
  <Words>14128</Words>
  <Characters>80534</Characters>
  <Application>Microsoft Office Word</Application>
  <DocSecurity>0</DocSecurity>
  <Lines>671</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94474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владелец</dc:creator>
  <cp:lastModifiedBy>владелец</cp:lastModifiedBy>
  <cp:revision>13</cp:revision>
  <cp:lastPrinted>2017-02-16T05:39:00Z</cp:lastPrinted>
  <dcterms:created xsi:type="dcterms:W3CDTF">2017-01-28T00:06:00Z</dcterms:created>
  <dcterms:modified xsi:type="dcterms:W3CDTF">2020-11-08T07:36:00Z</dcterms:modified>
</cp:coreProperties>
</file>