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</w:t>
      </w:r>
      <w:r w:rsidR="00842E28">
        <w:rPr>
          <w:rFonts w:eastAsia="Times New Roman" w:cs="Times New Roman"/>
          <w:sz w:val="28"/>
          <w:szCs w:val="28"/>
          <w:lang w:eastAsia="ru-RU"/>
        </w:rPr>
        <w:t xml:space="preserve">82 </w:t>
      </w:r>
      <w:r>
        <w:rPr>
          <w:rFonts w:eastAsia="Times New Roman" w:cs="Times New Roman"/>
          <w:sz w:val="28"/>
          <w:szCs w:val="28"/>
          <w:lang w:eastAsia="ru-RU"/>
        </w:rPr>
        <w:t>от</w:t>
      </w:r>
      <w:r w:rsidR="00842E28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DE12EF" w:rsidRPr="00295B6C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DE12EF" w:rsidRPr="00CE3ABC" w:rsidRDefault="00DE12EF" w:rsidP="00DE12E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5583E" w:rsidRPr="003F54CA" w:rsidRDefault="00B5583E" w:rsidP="00105ADC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B5583E" w:rsidRPr="003F54CA" w:rsidRDefault="00B5583E" w:rsidP="00105AD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БИОЛОГИИ</w:t>
      </w:r>
    </w:p>
    <w:p w:rsidR="00B5583E" w:rsidRPr="003F54CA" w:rsidRDefault="00B5583E" w:rsidP="00105ADC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047DF7">
        <w:rPr>
          <w:rFonts w:eastAsia="Times New Roman" w:cs="Times New Roman"/>
          <w:b/>
          <w:sz w:val="72"/>
          <w:szCs w:val="72"/>
          <w:lang w:eastAsia="ru-RU"/>
        </w:rPr>
        <w:t xml:space="preserve"> ФГОС  ООО</w:t>
      </w:r>
    </w:p>
    <w:p w:rsidR="00B5583E" w:rsidRDefault="00B5583E" w:rsidP="00105ADC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B5583E" w:rsidRDefault="00B5583E" w:rsidP="00105ADC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B5583E" w:rsidRPr="00476830" w:rsidRDefault="00DE12EF" w:rsidP="00105ADC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2015 – 2020 учебные</w:t>
      </w:r>
      <w:r w:rsidR="00B5583E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B5583E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  <w:r w:rsidR="00B5583E">
        <w:rPr>
          <w:rFonts w:eastAsia="Times New Roman" w:cs="Times New Roman"/>
          <w:b/>
          <w:sz w:val="72"/>
          <w:szCs w:val="72"/>
          <w:lang w:eastAsia="ru-RU"/>
        </w:rPr>
        <w:t>.</w:t>
      </w: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71C" w:rsidRPr="00A8657A" w:rsidRDefault="000D771C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B5583E">
        <w:rPr>
          <w:rFonts w:ascii="Times New Roman" w:hAnsi="Times New Roman" w:cs="Times New Roman"/>
          <w:b/>
          <w:sz w:val="28"/>
          <w:szCs w:val="28"/>
        </w:rPr>
        <w:t xml:space="preserve">емые результаты освоения учебной </w:t>
      </w:r>
      <w:r w:rsidRPr="00A8657A"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B5583E">
        <w:rPr>
          <w:rFonts w:ascii="Times New Roman" w:hAnsi="Times New Roman" w:cs="Times New Roman"/>
          <w:b/>
          <w:sz w:val="28"/>
          <w:szCs w:val="28"/>
        </w:rPr>
        <w:t>ы по биологии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 результате изучения курса биологии в основной школе: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овладеет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Выпускник освоит общие приемы: оказания первой помощи; рациональной организации труда и отдыха; выращивания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приобретет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использовать знания основных правил поведения в природе и основ здорового образа жизни в быту;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Живые организмы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различий растений, животных, грибов и бактерий;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различных организмов в жизни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примеры и раскрывать сущность приспособленности организмов к среде обитания;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аргументировать основные правила поведения в природе;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последствия деятельности человека в природе;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и использовать приемы выращивания и </w:t>
      </w:r>
      <w:proofErr w:type="gramStart"/>
      <w:r w:rsidR="00105ADC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о растениях, животных грибах и бактериях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в научно-популярной литературе, биологических словарях, справочниках, Интернет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ресурсе,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выращивания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растений, уходом за домашними животными;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Человек и его здоровье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отличий человека от животных;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методы биологической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науки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аблюдать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описывать биологические объекты и процессы; проводить исследования с организмом человека и объяснять их результаты;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влияние факторов риска на здоровье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и использовать приемы оказания первой помощи;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Общие биологические закономерности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защиты окружающей среды;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зависимости здоровья человека от состояния окружающей среды;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использовать методы биологической науки: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и использовать приемы выращивания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 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 ресурсе информацию о живой природе, оформлять ее в виде письменных сообщений, докладов, рефератов;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47DF7" w:rsidRDefault="00047DF7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84" w:rsidRPr="001B0B5A" w:rsidRDefault="00C96484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Связь универсальных учебных действий с содержанием</w:t>
      </w:r>
    </w:p>
    <w:p w:rsidR="00C96484" w:rsidRPr="001B0B5A" w:rsidRDefault="00C96484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96484" w:rsidRPr="00D12F80" w:rsidRDefault="00B5583E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6484"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«Биология» может способствовать  формированию и развитию установок на здоровый образ жизни;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объектам; </w:t>
      </w:r>
      <w:proofErr w:type="gramStart"/>
      <w:r w:rsidR="00C96484" w:rsidRPr="00D12F80">
        <w:rPr>
          <w:rFonts w:ascii="Times New Roman" w:hAnsi="Times New Roman" w:cs="Times New Roman"/>
          <w:sz w:val="28"/>
          <w:szCs w:val="28"/>
        </w:rPr>
        <w:t>овладению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  <w:r w:rsidR="00C96484" w:rsidRPr="00D12F80">
        <w:rPr>
          <w:rFonts w:ascii="Times New Roman" w:hAnsi="Times New Roman" w:cs="Times New Roman"/>
          <w:sz w:val="28"/>
          <w:szCs w:val="28"/>
        </w:rPr>
        <w:t xml:space="preserve"> умения работать с разными источниками информации: находить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способности выбирать целевые и смысловые установки в своих действиях и поступках по отношению к живой природе, здоровью своему и окружающих; умению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C96484" w:rsidRPr="001B0B5A" w:rsidRDefault="00B5583E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C96484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C96484" w:rsidRPr="00D12F80" w:rsidRDefault="00B5583E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6484" w:rsidRPr="00D12F80">
        <w:rPr>
          <w:rFonts w:ascii="Times New Roman" w:hAnsi="Times New Roman" w:cs="Times New Roman"/>
          <w:sz w:val="28"/>
          <w:szCs w:val="28"/>
        </w:rPr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</w:t>
      </w:r>
      <w:bookmarkStart w:id="0" w:name="page3"/>
      <w:bookmarkEnd w:id="0"/>
      <w:r w:rsidRPr="00D12F80">
        <w:rPr>
          <w:rFonts w:ascii="Times New Roman" w:hAnsi="Times New Roman" w:cs="Times New Roman"/>
          <w:sz w:val="28"/>
          <w:szCs w:val="28"/>
        </w:rPr>
        <w:t xml:space="preserve"> и научно аргументировать полученные выводы.</w:t>
      </w:r>
      <w:proofErr w:type="gramEnd"/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  <w:proofErr w:type="gramEnd"/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Живые организмы.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Биология – наука о живых организмах.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Свойства живых организмов (структурированность, целостность, питание, дыхание, движение, размножение, развитие, раздражимость, наследственность и изменчивость) их проявление у растений, животных, грибов и бактерий.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Клеточное строение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Клетка–основа строения и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жизнедеятельности организмов. История изучения клетки.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Методы изучения клетки.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 и жизнедеятельность клетки. Бактериальная клетка. Животная клетка. Растительная клетка. Ткани организмов.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Клеточные и неклеточные формы жизни. Организм. Классификация организмов. Одноклеточные и многоклеточные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организмы. Царства живой природы.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Среды жизни.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Растительный и животный мир родного края.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Растения.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Ботаника–наука о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растениях. 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Органы цветкового растения.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Семя. Строение семени.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Корень. Зоны корня. Виды корней. Корневые системы. Значение корня. Видоизменения корней.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Микроскопическое строение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Жизнедеятельность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цветковых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Процессы жизнедеятельности растений: обмен веществ и превращение энергии, почвенное питание и воздушное питание (фотосинтез), дыхание, удаление конечных продуктов обмена веществ, транспорт веществ. Регуляция процессов жизнедеятельности. Движения. Рост, развитие и размножение растений. Половое размножение растений. Оплодотворение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цветковых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растений.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Принципы классификации.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Классификация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растений. Водоросли – низшие растения. Многообразие водорослей. Отдел Моховидные, отличительные особенности и многообразие. Папоротникообразные,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Бактерии.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Бактерии,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их строение и жизнедеятельность.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Роль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бактерий в природе, жизни человека. Меры профилактики заболеваний, вызываемых бактериями. Значение работ Р. Коха и Л. Пастера.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Царство Грибы.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Животные.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Многообразие и значение животных в природе и жизни человека. Зоология – наука о животных. Общее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знакомство с животными. Животные ткани, органы и системы органов животных. Организм животного как биосистема.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Одноклеточные животные или Простейшие.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характеристика простейших. Происхождение простейших.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Многоклеточные животные. Общая характеристика типа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Регенерация. Происхождение и значение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Черви.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червей. Типы червей: плоские, круглые, кольчатые.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Свободноживущие и паразитические плоские и круглые черви. Пути заражения человека и животных паразитическими червями. Меры профилактики заражения. Борьба с червями-паразитами. Значение дождевых червей в почвообразовании. Происхождение червей.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Моллюски.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типа Моллюски. Многообразие Моллюсков. Происхождение моллюсков и их значение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 Членистоногие.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типа Членистоногих.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Среды жизни. Инстинкты.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Происхождение членистоногих.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Ракообразные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Особенности строения и жизнедеятельности ракообразных, их значение в природе и жизни человека. Охрана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Ракообразных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Класс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Паукообразные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Насекомые. Особенности строения и жизнедеятельности насекомых. Значение насекомых в природе и сельскохозяйственной деятельности человека. Насекомые – вредители. Меры по сокращению численности насекомых-вредителей. Насекомые, снижающие численность вредителей растений. Насекомые – переносчики возбудителей и паразиты человека и домашних животных. Одомашненные насекомые: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медоносная пчела и тутовый шелкопряд.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Хордовые.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Общая характеристика типа Хордовых. Подтип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Бесчерепные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Ланцетник. Подтип Черепные или Позвоночные. Общая характеристика рыб.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Хозяйственное значение рыб, рыбоводство и охрана рыбных запасов.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Происхождение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земноводных. Многообразие современных земноводных и их охрана. Значение земноводных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Пресмыкающиеся. Общая характеристика класса Пресмыкающиеся. Места обитания, особенности</w:t>
      </w:r>
      <w:bookmarkStart w:id="1" w:name="page11"/>
      <w:bookmarkEnd w:id="1"/>
      <w:r w:rsidRPr="00D12F80">
        <w:rPr>
          <w:rFonts w:ascii="Times New Roman" w:hAnsi="Times New Roman" w:cs="Times New Roman"/>
          <w:sz w:val="28"/>
          <w:szCs w:val="28"/>
        </w:rPr>
        <w:t xml:space="preserve"> внешнего и внутреннего строения Пресмыкающихся. Размножение пресмыкающихся. Происхождение и многообразие древних пресмыкающихся. Значение пресмыкающихся в природе и жизни человека.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Птицы. Общая характеристика класса Птицы. Места обитания и особенности внешнего строения птиц. Особенности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внутреннего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строения и жизнедеятельности птиц. Размножение и развитие птиц. Сальмонеллез – опасное заболевание, передающееся через яйца птиц.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Сезонные явления в жизни птиц.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Экологические группы птиц. Происхождение птиц. Значение птиц в природе и жизни человека. Охрана птиц. Птицеводство. Домашние птицы, приемы выращивания и ухода за птицами.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поведение млекопитающих, рассудочное поведение.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Профилактика бешенства. Экологические группы млекопитающих. Сезонные явления в жизни млекопитающих. Происхождение и значение млекопитающих. Их охрана. Виды и важнейшие породы домашних млекопитающих. Приемы выращивания и ухода за домашними млекопитающими. Многообразие птиц и млекопитающих родного края.</w:t>
      </w:r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Человек и его здоровье.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Введение в науки о человеке.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Общие свойства организма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Клетка – основа строения, жизнедеятельности и развития организмов. Строение, химический состав, жизненные свойства.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Нейрогуморальная регуляция функций организма.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Регуляция функций организма, способы регуляции. Механизмы регуляции функций. Нервная система. Характеристика нервной системы: центральная и периферическая, соматическая и вегетативная. Нервы, нервные волокна и нервные узлы. Рефлекторный принцип работы нервной системы. Рефлекторная дуга. Спинной мозг. Головной мозг. Большие полушария головного мозга. Особенности развития головного мозга человека и его функциональная асимметрия. Нарушения деятельности нервной системы и их предупреждение.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эпифиз, щитовидная железа, надпочечники. Железы смешанной секреции: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поджелудочная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половые железы. Регуляция функций эндокринных желез.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Опора и движение.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Опорно-двигательная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состав, строение, функции. Кость: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</w:t>
      </w:r>
      <w:r w:rsidR="00B5583E" w:rsidRPr="00D12F80">
        <w:rPr>
          <w:rFonts w:ascii="Times New Roman" w:hAnsi="Times New Roman" w:cs="Times New Roman"/>
          <w:sz w:val="28"/>
          <w:szCs w:val="28"/>
        </w:rPr>
        <w:t>Гиподинамия. Профилактика</w:t>
      </w:r>
      <w:r w:rsidRPr="00D12F80">
        <w:rPr>
          <w:rFonts w:ascii="Times New Roman" w:hAnsi="Times New Roman" w:cs="Times New Roman"/>
          <w:sz w:val="28"/>
          <w:szCs w:val="28"/>
        </w:rPr>
        <w:t xml:space="preserve"> травматизма. Первая помощь при травмах опорно-двигательного аппарата.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Кровь и кровообращение.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Функции крови и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лимфы. Поддержание постоянства внутренней среды. Гомеостаз. Состав крови. Форменные элементы крови: эритроциты, лейкоциты, тромбоциты. Группы крови. Резус-фактор. Переливание крови. Группы крови. Свертывание крови. Лейкоциты, их роль в защите организма. Иммунитет, факторы, влияющие на иммунитет. Значение работ Л.Пастера и И.И. Мечникова в области иммунитета. Роль прививок в борьбе с инфекционными заболеваниями. Кровеносная и лимфатическая системы: состав, строение, функции. Строение сосудов. Движение крови по сосудам. Строение и работа сердца. Сердечный цикл. Пульс. Давление крови. Движение лимфы по сосудам. Гигиена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системы. Профилактика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заболеваний. Кровотечение. Виды кровотечений, приемы оказания первой помощи при кровотечениях.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" w:name="page15"/>
      <w:bookmarkEnd w:id="2"/>
      <w:r w:rsidRPr="00D12F80">
        <w:rPr>
          <w:rFonts w:ascii="Times New Roman" w:hAnsi="Times New Roman" w:cs="Times New Roman"/>
          <w:sz w:val="28"/>
          <w:szCs w:val="28"/>
        </w:rPr>
        <w:t xml:space="preserve">Дыхание.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Дыхательная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функции. Этапы дыхания. Легочные объемы. Газообмен в легких и тканях. Регуляция дыхания. Гигиена дыхания. Чистота атмосферного воздуха как фактор здоровья. Вред табакокурения. Предупреждение распространения инфекционных заболеваний и соблюдение мер профилактики для защиты собственного организма.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Первая помощь при остановке дыхания, спасении утопающего, отравлении угарным газом.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Пищеварение.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Питание. Пищеварение. Пищеварительная система: состав, строение, функции. Ферменты. Обработка пищи в ротовой полости.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Зубы и уход за ними. Слюна и слюнные железы. Глотание. Роль ферментов в пищеварении.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Профилактика отравлений и гепатита.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Обмен веществ и энергии.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Обмен веществ и превращение энергии. Две стороны обмена веществ и энергии. Обмен органических и неорганических веществ. Витамины.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Поддержание температуры тела. Терморегуляция при разных условиях среды.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Выделение.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Мочевыделительная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функции. Процесс образования и выделения мочи, его регуляция. Заболевания органов мочевыделительной системы и их предупреждение. Мочеполовые инфекции, меры их предупреждения для сохранения здоровья.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Размножение и развитие.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Половая система: состав, строение, функции. Оплодотворение и внутриутробное развитие. Роды.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3" w:name="page17"/>
      <w:bookmarkEnd w:id="3"/>
      <w:r w:rsidRPr="00D12F80">
        <w:rPr>
          <w:rFonts w:ascii="Times New Roman" w:hAnsi="Times New Roman" w:cs="Times New Roman"/>
          <w:sz w:val="28"/>
          <w:szCs w:val="28"/>
        </w:rPr>
        <w:t xml:space="preserve"> передающиеся половым путем и их профилактика. ВИЧ, профилактика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Сенсорные системы (анализаторы).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Высшая нервная деятельность.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Психология поведения человека. Высшая нервная деятельность человека, работы И. М. Сеченова, И. П. Павлова,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А. А. Ухтомского и П. К. Анохина.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Цели и мотивы деятельности. Значение интеллектуальных, творческих и эстетических потребностей. Роль обучения и воспитания в развитии психики и поведения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Здоровье человека и его охрана.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Человек и окружающая среда. Значение окружающей среды как источника веществ и энергии.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Социальная и природная среда, адаптации к ним.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Краткая характеристика основных форм труда. Рациональная организация труда и отдыха.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Культура отношения к собственному здоровью и здоровью окружающих</w:t>
      </w:r>
      <w:bookmarkStart w:id="4" w:name="page19"/>
      <w:bookmarkEnd w:id="4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Общие биологические закономерности.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Биология как наука.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естественнонаучной картины мира. Основные признаки живого. Уровни организации живой природы.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Живые природные объекты как система. Классификация живых природных объектов.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Клеточное строение организмов. Многообразие клеток. Обмен веществ и превращение энергии в клетке. Хромосомы и гены. Нарушения в строении и функционировании клеток – одна из причин заболевания организма. Деление клетки – основа размножения, роста и развития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Организм.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Одноклеточные и многоклеточные организмы. Клеточные и неклеточные формы жизни. Вирусы. Особенности химического состава живых организмов: неорганические и органические вещества, их роль в организме. Обмен веществ и превращения энергии – признак живых организмов. Питание, дыхание, транспорт веществ, удаление продуктов обмена, координация и регуляция функций, движение и опора у растений и животных.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Вид.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Вид, признаки вида. 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 Усложнение растений и животных в процессе эволюции.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Происхождение основных систематических групп растений и животных. 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Экосистемы.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разных видов в экосистеме (конкуренция, хищничество, симбиоз, паразитизм). Естественная экосистема (биогеоценоз).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Агроэкосистема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(агроценоз) как искусственное сообщество организмов. Круговорот веществ и поток энергии в биогеоценозах. Биосфера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–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глобальная экосистема. В.И. Вернадский – основоположник учения о биосфере. Структура</w:t>
      </w:r>
      <w:bookmarkStart w:id="5" w:name="page23"/>
      <w:bookmarkEnd w:id="5"/>
      <w:r w:rsidRPr="00D12F80">
        <w:rPr>
          <w:rFonts w:ascii="Times New Roman" w:hAnsi="Times New Roman" w:cs="Times New Roman"/>
          <w:sz w:val="28"/>
          <w:szCs w:val="28"/>
        </w:rPr>
        <w:t xml:space="preserve"> биосферы.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Распространение и роль живого вещества в биосфере. Ноосфера.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Краткая история эволюции биосферы.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C96484" w:rsidRPr="007B689D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89D">
        <w:rPr>
          <w:rFonts w:ascii="Times New Roman" w:hAnsi="Times New Roman" w:cs="Times New Roman"/>
          <w:b/>
          <w:sz w:val="28"/>
          <w:szCs w:val="28"/>
        </w:rPr>
        <w:t>Примерный список практических работ по разделу «Живые организмы»: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устройства увеличительных приборов и правил работы с ними;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Приготовление микропрепарата кожицы чешуи лука (мякоти плода томата);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органов цветкового растения;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позвоночного животного;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передвижение воды и минеральных веществ в растении;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семян однодольных и двудольных растений;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водорослей;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внешнего строения мхов (на местных видах);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папоротника (хвоща);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хвои, шишек и семян голосеменных растений;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покрытосеменных растений;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Определение признаков класса в строении растений;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Определение до рода или вида нескольких травянистых растений одного-двух семейств;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плесневых грибов;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Вегетативное размножение комнатных растений;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и передвижения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одноклеточных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животных;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раковин моллюсков;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6" w:name="page25"/>
      <w:bookmarkEnd w:id="6"/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насекомого;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типов развития насекомых;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и передвижения рыб;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и перьевого покрова птиц;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строения, скелета и зубной системы млекопитающих.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экскурсий по разделу «Живые организмы»: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животных;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Осенние (зимние, весенние) явления в жизни растений и животных;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Разнообразие и роль членистоногих в природе родного края;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птиц и млекопитающих местности проживания (экскурсия в природу, зоопарк или музей).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практических работ по разделу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«Ч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еловек и его здоровье»: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особенностей строения клеток разных тканей;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головного мозга;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особенностей строения позвонков;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нарушения осанки и наличия плоскостопия;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Сравнение микроскопического строения крови человека и лягушки;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Подсчет пульса в разных условиях. Измерение артериального давления;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Измерение жизненной емкости легких. Дыхательные движения.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и работы органа зрения.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практических работ по разделу «Общебиологические закономерности»: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клеток и тканей растений и животных на готовых </w:t>
      </w:r>
      <w:bookmarkStart w:id="7" w:name="page27"/>
      <w:bookmarkEnd w:id="7"/>
      <w:r w:rsidRPr="00D12F80">
        <w:rPr>
          <w:rFonts w:ascii="Times New Roman" w:hAnsi="Times New Roman" w:cs="Times New Roman"/>
          <w:sz w:val="28"/>
          <w:szCs w:val="28"/>
        </w:rPr>
        <w:t>микропрепаратах;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изменчивости организмов;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приспособлений у организмов к среде обитания (на конкретных примерах).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экскурсий по разделу «Общебиологические закономерности»: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Изучение и описание экосистемы своей местности.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Многообразие живых организмов (на примере парка или природного участка).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Естественный отбор - движущая сила эволюции.</w:t>
      </w:r>
    </w:p>
    <w:p w:rsidR="00165E6A" w:rsidRDefault="00165E6A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Pr="007B689D" w:rsidRDefault="00047DF7" w:rsidP="00105ADC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7B689D">
        <w:rPr>
          <w:rFonts w:ascii="Times New Roman" w:hAnsi="Times New Roman" w:cs="Times New Roman"/>
          <w:b/>
          <w:sz w:val="44"/>
          <w:szCs w:val="44"/>
        </w:rPr>
        <w:t>ТЕМАТИЧЕСКОЕ ПЛАНИРОВАНИЕ.</w:t>
      </w:r>
    </w:p>
    <w:tbl>
      <w:tblPr>
        <w:tblStyle w:val="a4"/>
        <w:tblW w:w="0" w:type="auto"/>
        <w:tblLook w:val="04A0"/>
      </w:tblPr>
      <w:tblGrid>
        <w:gridCol w:w="534"/>
        <w:gridCol w:w="4819"/>
        <w:gridCol w:w="4218"/>
      </w:tblGrid>
      <w:tr w:rsidR="00047DF7" w:rsidRPr="007B689D" w:rsidTr="007B689D">
        <w:tc>
          <w:tcPr>
            <w:tcW w:w="534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7B689D">
              <w:rPr>
                <w:rFonts w:ascii="Times New Roman" w:hAnsi="Times New Roman" w:cs="Times New Roman"/>
                <w:b/>
                <w:sz w:val="28"/>
                <w:szCs w:val="28"/>
              </w:rPr>
              <w:t>ТЕМЫ.</w:t>
            </w:r>
          </w:p>
        </w:tc>
        <w:tc>
          <w:tcPr>
            <w:tcW w:w="4218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ЧАСОВ, ОТВОДИМЫХ НА</w:t>
            </w:r>
            <w:r w:rsidR="007B68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ОСВОЕНИЕ КАЖДОЙ ТЕМЫ.</w:t>
            </w: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47DF7" w:rsidRPr="007B689D" w:rsidTr="007B689D">
        <w:tc>
          <w:tcPr>
            <w:tcW w:w="534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3E22F9" w:rsidRPr="007B689D" w:rsidRDefault="00047DF7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ЖИВЫЕ ОРГАНИЗМЫ.</w:t>
            </w:r>
          </w:p>
        </w:tc>
        <w:tc>
          <w:tcPr>
            <w:tcW w:w="4218" w:type="dxa"/>
          </w:tcPr>
          <w:p w:rsidR="00047DF7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047DF7" w:rsidRPr="007B689D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218" w:type="dxa"/>
          </w:tcPr>
          <w:p w:rsidR="003E22F9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Разнообразие живых организмов. Среды жизни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Клеточное строение живых организмов (9 часов)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Ткани живых организмов (9 часов)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3D2026">
            <w:pPr>
              <w:pStyle w:val="a5"/>
              <w:rPr>
                <w:sz w:val="28"/>
                <w:szCs w:val="28"/>
              </w:rPr>
            </w:pPr>
            <w:r w:rsidRPr="003D2026">
              <w:rPr>
                <w:color w:val="231F20"/>
                <w:sz w:val="28"/>
                <w:szCs w:val="28"/>
              </w:rPr>
              <w:t>Органы и системы органов живых организмов</w:t>
            </w:r>
          </w:p>
        </w:tc>
        <w:tc>
          <w:tcPr>
            <w:tcW w:w="4218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(12 часов)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3D2026">
            <w:pPr>
              <w:pStyle w:val="a5"/>
              <w:rPr>
                <w:sz w:val="28"/>
                <w:szCs w:val="28"/>
              </w:rPr>
            </w:pPr>
            <w:r w:rsidRPr="003D2026">
              <w:rPr>
                <w:color w:val="231F20"/>
                <w:sz w:val="28"/>
                <w:szCs w:val="28"/>
              </w:rPr>
              <w:t>Строение и жизнедеятельность живых организмов</w:t>
            </w:r>
          </w:p>
        </w:tc>
        <w:tc>
          <w:tcPr>
            <w:tcW w:w="4218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(22 часа)</w:t>
            </w:r>
          </w:p>
        </w:tc>
      </w:tr>
      <w:tr w:rsidR="003D2026" w:rsidRPr="007B689D" w:rsidTr="007B689D">
        <w:tc>
          <w:tcPr>
            <w:tcW w:w="534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ЧЕЛОВЕК И ЕГО ЗДОРОВЬЕ.</w:t>
            </w:r>
          </w:p>
        </w:tc>
        <w:tc>
          <w:tcPr>
            <w:tcW w:w="4218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70 ЧАСОВ</w:t>
            </w:r>
          </w:p>
        </w:tc>
      </w:tr>
      <w:tr w:rsidR="003D2026" w:rsidRPr="007B689D" w:rsidTr="007B689D">
        <w:tc>
          <w:tcPr>
            <w:tcW w:w="534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ОБЩИЕ БИОЛОГИЧЕСКИЕ ЗАКОНОМЕРНОСТИ.</w:t>
            </w:r>
          </w:p>
        </w:tc>
        <w:tc>
          <w:tcPr>
            <w:tcW w:w="4218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70 ЧАСОВ</w:t>
            </w:r>
          </w:p>
        </w:tc>
      </w:tr>
    </w:tbl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1577D" w:rsidP="00105AD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sectPr w:rsidR="00047DF7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71C"/>
    <w:rsid w:val="0001577D"/>
    <w:rsid w:val="00047DF7"/>
    <w:rsid w:val="000D771C"/>
    <w:rsid w:val="000D7FD0"/>
    <w:rsid w:val="00105ADC"/>
    <w:rsid w:val="00165E6A"/>
    <w:rsid w:val="001F40F6"/>
    <w:rsid w:val="003D2026"/>
    <w:rsid w:val="003E22F9"/>
    <w:rsid w:val="00587A24"/>
    <w:rsid w:val="00594AC7"/>
    <w:rsid w:val="007B689D"/>
    <w:rsid w:val="00842E28"/>
    <w:rsid w:val="009E3A29"/>
    <w:rsid w:val="00A322A5"/>
    <w:rsid w:val="00A43410"/>
    <w:rsid w:val="00B5583E"/>
    <w:rsid w:val="00BA4C81"/>
    <w:rsid w:val="00C96484"/>
    <w:rsid w:val="00D32368"/>
    <w:rsid w:val="00DE12EF"/>
    <w:rsid w:val="00F14AED"/>
    <w:rsid w:val="00FE6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83E"/>
    <w:pPr>
      <w:ind w:left="720"/>
      <w:contextualSpacing/>
    </w:pPr>
  </w:style>
  <w:style w:type="table" w:styleId="a4">
    <w:name w:val="Table Grid"/>
    <w:basedOn w:val="a1"/>
    <w:uiPriority w:val="59"/>
    <w:rsid w:val="00047D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E6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5611</Words>
  <Characters>31983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cp:lastPrinted>2019-07-16T02:52:00Z</cp:lastPrinted>
  <dcterms:created xsi:type="dcterms:W3CDTF">2017-01-28T00:13:00Z</dcterms:created>
  <dcterms:modified xsi:type="dcterms:W3CDTF">2019-07-18T01:25:00Z</dcterms:modified>
</cp:coreProperties>
</file>